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C6B30">
      <w:pPr>
        <w:spacing w:line="520" w:lineRule="exact"/>
        <w:jc w:val="center"/>
        <w:outlineLvl w:val="0"/>
        <w:rPr>
          <w:b/>
          <w:bCs/>
          <w:color w:val="000000" w:themeColor="text1"/>
          <w:sz w:val="36"/>
          <w:szCs w:val="36"/>
          <w:highlight w:val="none"/>
          <w14:textFill>
            <w14:solidFill>
              <w14:schemeClr w14:val="tx1"/>
            </w14:solidFill>
          </w14:textFill>
        </w:rPr>
      </w:pPr>
      <w:r>
        <w:rPr>
          <w:rFonts w:hint="eastAsia"/>
          <w:b/>
          <w:bCs/>
          <w:color w:val="000000" w:themeColor="text1"/>
          <w:sz w:val="36"/>
          <w:szCs w:val="36"/>
          <w:highlight w:val="none"/>
          <w14:textFill>
            <w14:solidFill>
              <w14:schemeClr w14:val="tx1"/>
            </w14:solidFill>
          </w14:textFill>
        </w:rPr>
        <w:t>2026年度水质应急监测车载仪器设备运维服务</w:t>
      </w:r>
    </w:p>
    <w:p w14:paraId="0DEB56E1">
      <w:pPr>
        <w:spacing w:line="520" w:lineRule="exact"/>
        <w:jc w:val="center"/>
        <w:outlineLvl w:val="0"/>
        <w:rPr>
          <w:b/>
          <w:bCs/>
          <w:color w:val="000000" w:themeColor="text1"/>
          <w:sz w:val="24"/>
          <w:highlight w:val="none"/>
          <w14:textFill>
            <w14:solidFill>
              <w14:schemeClr w14:val="tx1"/>
            </w14:solidFill>
          </w14:textFill>
        </w:rPr>
      </w:pPr>
      <w:r>
        <w:rPr>
          <w:b/>
          <w:bCs/>
          <w:color w:val="000000" w:themeColor="text1"/>
          <w:sz w:val="36"/>
          <w:szCs w:val="36"/>
          <w:highlight w:val="none"/>
          <w14:textFill>
            <w14:solidFill>
              <w14:schemeClr w14:val="tx1"/>
            </w14:solidFill>
          </w14:textFill>
        </w:rPr>
        <w:t>项目采购需求</w:t>
      </w:r>
    </w:p>
    <w:p w14:paraId="06AD710D">
      <w:pPr>
        <w:pStyle w:val="9"/>
        <w:spacing w:line="360" w:lineRule="auto"/>
        <w:ind w:firstLine="482"/>
        <w:outlineLvl w:val="1"/>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
          <w:bCs/>
          <w:snapToGrid w:val="0"/>
          <w:color w:val="000000" w:themeColor="text1"/>
          <w:sz w:val="24"/>
          <w:szCs w:val="24"/>
          <w:highlight w:val="none"/>
          <w14:textFill>
            <w14:solidFill>
              <w14:schemeClr w14:val="tx1"/>
            </w14:solidFill>
          </w14:textFill>
        </w:rPr>
        <w:t>一、车辆简介</w:t>
      </w:r>
    </w:p>
    <w:p w14:paraId="38FDB637">
      <w:pPr>
        <w:pStyle w:val="9"/>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江苏省淮安环境监测中心拥有一台水质应急监测车，车辆为改造后的江铃全顺，车内装载有常规五参数水质分析仪（水温、pH、溶解氧、电导率、浊度）（型号：S310；品牌：碧兴物联）、化学需氧量水质分析仪（型号：C310；品牌：碧兴物联）、高锰酸盐指数分析仪（型号：E310；品牌：碧兴物联）、氨氮水质分析仪（型号：C310；品牌：碧兴物联）、总磷水质分析仪（型号：C310；品牌：碧兴物联）、砷水质分析仪（型号A310；品牌：碧兴物联）、汞水质分析仪（型号：A310；品牌：碧兴物联）和总氮水质分析仪（型号：C310；品牌：碧兴物联）各1台，同时配套有碧兴物联定制的智能管理系统。</w:t>
      </w:r>
    </w:p>
    <w:p w14:paraId="352E6DB3">
      <w:pPr>
        <w:pStyle w:val="9"/>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p w14:paraId="1B12BF7B">
      <w:pPr>
        <w:pStyle w:val="9"/>
        <w:spacing w:line="240" w:lineRule="auto"/>
        <w:ind w:left="0" w:leftChars="0" w:firstLine="0" w:firstLineChars="0"/>
        <w:jc w:val="center"/>
        <w:rPr>
          <w:rFonts w:hint="default" w:ascii="宋体" w:hAnsi="宋体" w:eastAsia="宋体" w:cs="宋体"/>
          <w:b/>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t>表1  2026年水质应急监测车车载仪器设备维护保养服务项目表</w:t>
      </w:r>
    </w:p>
    <w:tbl>
      <w:tblPr>
        <w:tblStyle w:val="7"/>
        <w:tblW w:w="8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3762"/>
        <w:gridCol w:w="2160"/>
        <w:gridCol w:w="2115"/>
      </w:tblGrid>
      <w:tr w14:paraId="1EC14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4" w:type="dxa"/>
            <w:vAlign w:val="center"/>
          </w:tcPr>
          <w:p w14:paraId="7D9248A9">
            <w:pPr>
              <w:pStyle w:val="9"/>
              <w:tabs>
                <w:tab w:val="left" w:pos="720"/>
              </w:tabs>
              <w:spacing w:line="240" w:lineRule="auto"/>
              <w:ind w:left="0" w:leftChars="0" w:firstLine="0" w:firstLineChars="0"/>
              <w:jc w:val="cente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序号</w:t>
            </w:r>
          </w:p>
        </w:tc>
        <w:tc>
          <w:tcPr>
            <w:tcW w:w="3762" w:type="dxa"/>
            <w:vAlign w:val="center"/>
          </w:tcPr>
          <w:p w14:paraId="36D27A23">
            <w:pPr>
              <w:pStyle w:val="9"/>
              <w:spacing w:line="240" w:lineRule="auto"/>
              <w:ind w:left="0" w:leftChars="0" w:firstLine="0" w:firstLineChars="0"/>
              <w:jc w:val="center"/>
              <w:rPr>
                <w:rFonts w:hint="default" w:ascii="宋体" w:hAnsi="宋体" w:eastAsia="宋体" w:cs="宋体"/>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维保项目</w:t>
            </w:r>
          </w:p>
        </w:tc>
        <w:tc>
          <w:tcPr>
            <w:tcW w:w="2160" w:type="dxa"/>
            <w:vAlign w:val="center"/>
          </w:tcPr>
          <w:p w14:paraId="1F8DFB5A">
            <w:pPr>
              <w:pStyle w:val="9"/>
              <w:spacing w:line="240" w:lineRule="auto"/>
              <w:ind w:left="0" w:leftChars="0" w:firstLine="0" w:firstLineChars="0"/>
              <w:jc w:val="center"/>
              <w:rPr>
                <w:rFonts w:hint="default" w:ascii="宋体" w:hAnsi="宋体" w:eastAsia="宋体" w:cs="宋体"/>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品牌型号</w:t>
            </w:r>
          </w:p>
        </w:tc>
        <w:tc>
          <w:tcPr>
            <w:tcW w:w="2115" w:type="dxa"/>
            <w:vAlign w:val="center"/>
          </w:tcPr>
          <w:p w14:paraId="27170A26">
            <w:pPr>
              <w:pStyle w:val="9"/>
              <w:spacing w:line="240" w:lineRule="auto"/>
              <w:ind w:left="0" w:leftChars="0" w:firstLine="0" w:firstLineChars="0"/>
              <w:jc w:val="center"/>
              <w:rPr>
                <w:rFonts w:hint="default" w:ascii="宋体" w:hAnsi="宋体" w:eastAsia="宋体" w:cs="宋体"/>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基本服务要求</w:t>
            </w:r>
          </w:p>
        </w:tc>
      </w:tr>
      <w:tr w14:paraId="5DBE6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4" w:type="dxa"/>
            <w:vAlign w:val="center"/>
          </w:tcPr>
          <w:p w14:paraId="5937ECDD">
            <w:pPr>
              <w:pStyle w:val="9"/>
              <w:tabs>
                <w:tab w:val="left" w:pos="720"/>
              </w:tabs>
              <w:spacing w:line="240" w:lineRule="auto"/>
              <w:ind w:left="0" w:leftChars="0" w:firstLine="0" w:firstLineChars="0"/>
              <w:jc w:val="cente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1</w:t>
            </w:r>
          </w:p>
        </w:tc>
        <w:tc>
          <w:tcPr>
            <w:tcW w:w="3762" w:type="dxa"/>
            <w:vAlign w:val="center"/>
          </w:tcPr>
          <w:p w14:paraId="119121C6">
            <w:pPr>
              <w:pStyle w:val="9"/>
              <w:spacing w:line="240" w:lineRule="auto"/>
              <w:ind w:left="0" w:leftChars="0" w:firstLine="0" w:firstLineChars="0"/>
              <w:jc w:val="cente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五参数水质分析仪</w:t>
            </w:r>
          </w:p>
          <w:p w14:paraId="1E5CC1E7">
            <w:pPr>
              <w:pStyle w:val="9"/>
              <w:spacing w:line="240" w:lineRule="auto"/>
              <w:ind w:left="0" w:leftChars="0" w:firstLine="0" w:firstLineChars="0"/>
              <w:jc w:val="center"/>
              <w:rPr>
                <w:rFonts w:hint="default" w:ascii="宋体" w:hAnsi="宋体" w:eastAsia="宋体" w:cs="宋体"/>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（水温、pH、溶解氧、电导率、浊度）</w:t>
            </w:r>
          </w:p>
        </w:tc>
        <w:tc>
          <w:tcPr>
            <w:tcW w:w="2160" w:type="dxa"/>
            <w:vAlign w:val="center"/>
          </w:tcPr>
          <w:p w14:paraId="4B77A1AC">
            <w:pPr>
              <w:pStyle w:val="9"/>
              <w:spacing w:line="240" w:lineRule="auto"/>
              <w:ind w:left="0" w:leftChars="0" w:firstLine="0" w:firstLineChars="0"/>
              <w:jc w:val="cente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型号：S310</w:t>
            </w:r>
          </w:p>
          <w:p w14:paraId="789498B6">
            <w:pPr>
              <w:pStyle w:val="9"/>
              <w:spacing w:line="240" w:lineRule="auto"/>
              <w:ind w:left="0" w:leftChars="0" w:firstLine="0" w:firstLineChars="0"/>
              <w:jc w:val="cente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品牌：碧兴物联</w:t>
            </w:r>
          </w:p>
        </w:tc>
        <w:tc>
          <w:tcPr>
            <w:tcW w:w="2115" w:type="dxa"/>
            <w:vAlign w:val="center"/>
          </w:tcPr>
          <w:p w14:paraId="058D0AD4">
            <w:pPr>
              <w:pStyle w:val="9"/>
              <w:spacing w:line="240" w:lineRule="auto"/>
              <w:ind w:left="0" w:leftChars="0" w:firstLine="0" w:firstLineChars="0"/>
              <w:jc w:val="center"/>
              <w:rPr>
                <w:rFonts w:hint="default" w:ascii="宋体" w:hAnsi="宋体" w:eastAsia="宋体" w:cs="宋体"/>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每2周一次维保</w:t>
            </w:r>
          </w:p>
        </w:tc>
      </w:tr>
      <w:tr w14:paraId="45D3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4" w:type="dxa"/>
            <w:vAlign w:val="center"/>
          </w:tcPr>
          <w:p w14:paraId="6C1B0373">
            <w:pPr>
              <w:pStyle w:val="9"/>
              <w:tabs>
                <w:tab w:val="left" w:pos="720"/>
              </w:tabs>
              <w:spacing w:line="240" w:lineRule="auto"/>
              <w:ind w:left="0" w:leftChars="0" w:firstLine="0" w:firstLineChars="0"/>
              <w:jc w:val="cente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2</w:t>
            </w:r>
          </w:p>
        </w:tc>
        <w:tc>
          <w:tcPr>
            <w:tcW w:w="3762" w:type="dxa"/>
            <w:vAlign w:val="center"/>
          </w:tcPr>
          <w:p w14:paraId="05E23EBA">
            <w:pPr>
              <w:pStyle w:val="9"/>
              <w:spacing w:line="240" w:lineRule="auto"/>
              <w:ind w:left="0" w:leftChars="0" w:firstLine="0" w:firstLineChars="0"/>
              <w:jc w:val="cente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化学需氧量水质分析仪</w:t>
            </w:r>
          </w:p>
        </w:tc>
        <w:tc>
          <w:tcPr>
            <w:tcW w:w="2160" w:type="dxa"/>
            <w:vAlign w:val="center"/>
          </w:tcPr>
          <w:p w14:paraId="69824346">
            <w:pPr>
              <w:pStyle w:val="9"/>
              <w:spacing w:line="240" w:lineRule="auto"/>
              <w:ind w:left="0" w:leftChars="0" w:firstLine="0" w:firstLineChars="0"/>
              <w:jc w:val="cente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型号：C310</w:t>
            </w:r>
          </w:p>
          <w:p w14:paraId="5DA4C46E">
            <w:pPr>
              <w:pStyle w:val="9"/>
              <w:spacing w:line="240" w:lineRule="auto"/>
              <w:ind w:left="0" w:leftChars="0" w:firstLine="0" w:firstLineChars="0"/>
              <w:jc w:val="cente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品牌：碧兴物联</w:t>
            </w:r>
          </w:p>
        </w:tc>
        <w:tc>
          <w:tcPr>
            <w:tcW w:w="2115" w:type="dxa"/>
            <w:vAlign w:val="center"/>
          </w:tcPr>
          <w:p w14:paraId="46D7DE84">
            <w:pPr>
              <w:pStyle w:val="9"/>
              <w:spacing w:line="240" w:lineRule="auto"/>
              <w:ind w:left="0" w:leftChars="0" w:firstLine="0" w:firstLineChars="0"/>
              <w:jc w:val="cente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每2周一次维保</w:t>
            </w:r>
          </w:p>
        </w:tc>
      </w:tr>
      <w:tr w14:paraId="6C2E7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4" w:type="dxa"/>
            <w:vAlign w:val="center"/>
          </w:tcPr>
          <w:p w14:paraId="561DD556">
            <w:pPr>
              <w:pStyle w:val="9"/>
              <w:tabs>
                <w:tab w:val="left" w:pos="720"/>
              </w:tabs>
              <w:spacing w:line="240" w:lineRule="auto"/>
              <w:ind w:left="0" w:leftChars="0" w:firstLine="0" w:firstLineChars="0"/>
              <w:jc w:val="cente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3</w:t>
            </w:r>
          </w:p>
        </w:tc>
        <w:tc>
          <w:tcPr>
            <w:tcW w:w="3762" w:type="dxa"/>
            <w:vAlign w:val="center"/>
          </w:tcPr>
          <w:p w14:paraId="48DE09ED">
            <w:pPr>
              <w:pStyle w:val="9"/>
              <w:spacing w:line="240" w:lineRule="auto"/>
              <w:ind w:left="0" w:leftChars="0" w:firstLine="0" w:firstLineChars="0"/>
              <w:jc w:val="cente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高锰酸盐指数分析仪</w:t>
            </w:r>
          </w:p>
        </w:tc>
        <w:tc>
          <w:tcPr>
            <w:tcW w:w="2160" w:type="dxa"/>
            <w:vAlign w:val="center"/>
          </w:tcPr>
          <w:p w14:paraId="5AD943B3">
            <w:pPr>
              <w:pStyle w:val="9"/>
              <w:spacing w:line="240" w:lineRule="auto"/>
              <w:ind w:left="0" w:leftChars="0" w:firstLine="0" w:firstLineChars="0"/>
              <w:jc w:val="cente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型号：E310</w:t>
            </w:r>
          </w:p>
          <w:p w14:paraId="23BF9F88">
            <w:pPr>
              <w:pStyle w:val="9"/>
              <w:spacing w:line="240" w:lineRule="auto"/>
              <w:ind w:left="0" w:leftChars="0" w:firstLine="0" w:firstLineChars="0"/>
              <w:jc w:val="cente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品牌：碧兴物联</w:t>
            </w:r>
          </w:p>
        </w:tc>
        <w:tc>
          <w:tcPr>
            <w:tcW w:w="2115" w:type="dxa"/>
            <w:vAlign w:val="center"/>
          </w:tcPr>
          <w:p w14:paraId="2267FE33">
            <w:pPr>
              <w:pStyle w:val="9"/>
              <w:spacing w:line="240" w:lineRule="auto"/>
              <w:ind w:left="0" w:leftChars="0" w:firstLine="0" w:firstLineChars="0"/>
              <w:jc w:val="cente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每2周一次维保</w:t>
            </w:r>
          </w:p>
        </w:tc>
      </w:tr>
      <w:tr w14:paraId="1231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4" w:type="dxa"/>
            <w:vAlign w:val="center"/>
          </w:tcPr>
          <w:p w14:paraId="10C411D0">
            <w:pPr>
              <w:pStyle w:val="9"/>
              <w:tabs>
                <w:tab w:val="left" w:pos="720"/>
              </w:tabs>
              <w:spacing w:line="240" w:lineRule="auto"/>
              <w:ind w:left="0" w:leftChars="0" w:firstLine="0" w:firstLineChars="0"/>
              <w:jc w:val="cente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4</w:t>
            </w:r>
          </w:p>
        </w:tc>
        <w:tc>
          <w:tcPr>
            <w:tcW w:w="3762" w:type="dxa"/>
            <w:vAlign w:val="center"/>
          </w:tcPr>
          <w:p w14:paraId="6D3AD460">
            <w:pPr>
              <w:pStyle w:val="9"/>
              <w:spacing w:line="240" w:lineRule="auto"/>
              <w:ind w:left="0" w:leftChars="0" w:firstLine="0" w:firstLineChars="0"/>
              <w:jc w:val="cente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氨氮水质分析仪</w:t>
            </w:r>
          </w:p>
        </w:tc>
        <w:tc>
          <w:tcPr>
            <w:tcW w:w="2160" w:type="dxa"/>
            <w:vAlign w:val="center"/>
          </w:tcPr>
          <w:p w14:paraId="73DB7159">
            <w:pPr>
              <w:pStyle w:val="9"/>
              <w:spacing w:line="240" w:lineRule="auto"/>
              <w:ind w:left="0" w:leftChars="0" w:firstLine="0" w:firstLineChars="0"/>
              <w:jc w:val="cente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型号：C310</w:t>
            </w:r>
          </w:p>
          <w:p w14:paraId="53F83529">
            <w:pPr>
              <w:pStyle w:val="9"/>
              <w:spacing w:line="240" w:lineRule="auto"/>
              <w:ind w:left="0" w:leftChars="0" w:firstLine="0" w:firstLineChars="0"/>
              <w:jc w:val="cente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品牌：碧兴物联</w:t>
            </w:r>
          </w:p>
        </w:tc>
        <w:tc>
          <w:tcPr>
            <w:tcW w:w="2115" w:type="dxa"/>
            <w:vAlign w:val="center"/>
          </w:tcPr>
          <w:p w14:paraId="02B5EC4C">
            <w:pPr>
              <w:pStyle w:val="9"/>
              <w:spacing w:line="240" w:lineRule="auto"/>
              <w:ind w:left="0" w:leftChars="0" w:firstLine="0" w:firstLineChars="0"/>
              <w:jc w:val="cente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每2周一次维保</w:t>
            </w:r>
          </w:p>
        </w:tc>
      </w:tr>
      <w:tr w14:paraId="3FBD3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4" w:type="dxa"/>
            <w:vAlign w:val="center"/>
          </w:tcPr>
          <w:p w14:paraId="24805BE2">
            <w:pPr>
              <w:pStyle w:val="9"/>
              <w:tabs>
                <w:tab w:val="left" w:pos="720"/>
              </w:tabs>
              <w:spacing w:line="240" w:lineRule="auto"/>
              <w:ind w:left="0" w:leftChars="0" w:firstLine="0" w:firstLineChars="0"/>
              <w:jc w:val="cente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5</w:t>
            </w:r>
          </w:p>
        </w:tc>
        <w:tc>
          <w:tcPr>
            <w:tcW w:w="3762" w:type="dxa"/>
            <w:vAlign w:val="center"/>
          </w:tcPr>
          <w:p w14:paraId="061B0354">
            <w:pPr>
              <w:pStyle w:val="9"/>
              <w:spacing w:line="240" w:lineRule="auto"/>
              <w:ind w:left="0" w:leftChars="0" w:firstLine="0" w:firstLineChars="0"/>
              <w:jc w:val="cente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总磷水质分析仪</w:t>
            </w:r>
          </w:p>
        </w:tc>
        <w:tc>
          <w:tcPr>
            <w:tcW w:w="2160" w:type="dxa"/>
            <w:vAlign w:val="center"/>
          </w:tcPr>
          <w:p w14:paraId="0B7AFE32">
            <w:pPr>
              <w:pStyle w:val="9"/>
              <w:spacing w:line="240" w:lineRule="auto"/>
              <w:ind w:left="0" w:leftChars="0" w:firstLine="0" w:firstLineChars="0"/>
              <w:jc w:val="cente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型号：C310</w:t>
            </w:r>
          </w:p>
          <w:p w14:paraId="5FAA95FA">
            <w:pPr>
              <w:pStyle w:val="9"/>
              <w:spacing w:line="240" w:lineRule="auto"/>
              <w:ind w:left="0" w:leftChars="0" w:firstLine="0" w:firstLineChars="0"/>
              <w:jc w:val="cente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品牌：碧兴物联</w:t>
            </w:r>
          </w:p>
        </w:tc>
        <w:tc>
          <w:tcPr>
            <w:tcW w:w="2115" w:type="dxa"/>
            <w:vAlign w:val="center"/>
          </w:tcPr>
          <w:p w14:paraId="394A12E8">
            <w:pPr>
              <w:pStyle w:val="9"/>
              <w:spacing w:line="240" w:lineRule="auto"/>
              <w:ind w:left="0" w:leftChars="0" w:firstLine="0" w:firstLineChars="0"/>
              <w:jc w:val="cente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每2周一次维保</w:t>
            </w:r>
          </w:p>
        </w:tc>
      </w:tr>
      <w:tr w14:paraId="1FB5D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4" w:type="dxa"/>
            <w:vAlign w:val="center"/>
          </w:tcPr>
          <w:p w14:paraId="1957E920">
            <w:pPr>
              <w:pStyle w:val="9"/>
              <w:tabs>
                <w:tab w:val="left" w:pos="720"/>
              </w:tabs>
              <w:spacing w:line="240" w:lineRule="auto"/>
              <w:ind w:left="0" w:leftChars="0" w:firstLine="0" w:firstLineChars="0"/>
              <w:jc w:val="cente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6</w:t>
            </w:r>
          </w:p>
        </w:tc>
        <w:tc>
          <w:tcPr>
            <w:tcW w:w="3762" w:type="dxa"/>
            <w:vAlign w:val="center"/>
          </w:tcPr>
          <w:p w14:paraId="687F211C">
            <w:pPr>
              <w:pStyle w:val="9"/>
              <w:spacing w:line="240" w:lineRule="auto"/>
              <w:ind w:left="0" w:leftChars="0" w:firstLine="0" w:firstLineChars="0"/>
              <w:jc w:val="cente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砷水质分析仪</w:t>
            </w:r>
          </w:p>
        </w:tc>
        <w:tc>
          <w:tcPr>
            <w:tcW w:w="2160" w:type="dxa"/>
            <w:vAlign w:val="center"/>
          </w:tcPr>
          <w:p w14:paraId="67D80F60">
            <w:pPr>
              <w:pStyle w:val="9"/>
              <w:spacing w:line="240" w:lineRule="auto"/>
              <w:ind w:left="0" w:leftChars="0" w:firstLine="0" w:firstLineChars="0"/>
              <w:jc w:val="cente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型号A310</w:t>
            </w:r>
          </w:p>
          <w:p w14:paraId="37CA2CA8">
            <w:pPr>
              <w:pStyle w:val="9"/>
              <w:spacing w:line="240" w:lineRule="auto"/>
              <w:ind w:left="0" w:leftChars="0" w:firstLine="0" w:firstLineChars="0"/>
              <w:jc w:val="cente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品牌：碧兴物联</w:t>
            </w:r>
          </w:p>
        </w:tc>
        <w:tc>
          <w:tcPr>
            <w:tcW w:w="2115" w:type="dxa"/>
            <w:vAlign w:val="center"/>
          </w:tcPr>
          <w:p w14:paraId="61B52AA4">
            <w:pPr>
              <w:pStyle w:val="9"/>
              <w:spacing w:line="240" w:lineRule="auto"/>
              <w:ind w:left="0" w:leftChars="0" w:firstLine="0" w:firstLineChars="0"/>
              <w:jc w:val="cente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每2周一次维保</w:t>
            </w:r>
          </w:p>
        </w:tc>
      </w:tr>
      <w:tr w14:paraId="030E7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4" w:type="dxa"/>
            <w:vAlign w:val="center"/>
          </w:tcPr>
          <w:p w14:paraId="09AFEB71">
            <w:pPr>
              <w:pStyle w:val="9"/>
              <w:tabs>
                <w:tab w:val="left" w:pos="720"/>
              </w:tabs>
              <w:spacing w:line="240" w:lineRule="auto"/>
              <w:ind w:left="0" w:leftChars="0" w:firstLine="0" w:firstLineChars="0"/>
              <w:jc w:val="center"/>
              <w:rPr>
                <w:rFonts w:hint="default" w:ascii="宋体" w:hAnsi="宋体" w:eastAsia="宋体" w:cs="宋体"/>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7</w:t>
            </w:r>
          </w:p>
        </w:tc>
        <w:tc>
          <w:tcPr>
            <w:tcW w:w="3762" w:type="dxa"/>
            <w:vAlign w:val="center"/>
          </w:tcPr>
          <w:p w14:paraId="7B078586">
            <w:pPr>
              <w:pStyle w:val="9"/>
              <w:spacing w:line="240" w:lineRule="auto"/>
              <w:ind w:left="0" w:leftChars="0" w:firstLine="0" w:firstLineChars="0"/>
              <w:jc w:val="cente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汞水质分析仪</w:t>
            </w:r>
          </w:p>
        </w:tc>
        <w:tc>
          <w:tcPr>
            <w:tcW w:w="2160" w:type="dxa"/>
            <w:vAlign w:val="center"/>
          </w:tcPr>
          <w:p w14:paraId="090891D6">
            <w:pPr>
              <w:pStyle w:val="9"/>
              <w:spacing w:line="240" w:lineRule="auto"/>
              <w:ind w:left="0" w:leftChars="0" w:firstLine="0" w:firstLineChars="0"/>
              <w:jc w:val="cente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型号：A310</w:t>
            </w:r>
          </w:p>
          <w:p w14:paraId="5CC7762B">
            <w:pPr>
              <w:pStyle w:val="9"/>
              <w:spacing w:line="240" w:lineRule="auto"/>
              <w:ind w:left="0" w:leftChars="0" w:firstLine="0" w:firstLineChars="0"/>
              <w:jc w:val="cente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品牌：碧兴物联</w:t>
            </w:r>
          </w:p>
        </w:tc>
        <w:tc>
          <w:tcPr>
            <w:tcW w:w="2115" w:type="dxa"/>
            <w:vAlign w:val="center"/>
          </w:tcPr>
          <w:p w14:paraId="0A7659F7">
            <w:pPr>
              <w:pStyle w:val="9"/>
              <w:spacing w:line="240" w:lineRule="auto"/>
              <w:ind w:left="0" w:leftChars="0" w:firstLine="0" w:firstLineChars="0"/>
              <w:jc w:val="cente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每2周一次维保</w:t>
            </w:r>
          </w:p>
        </w:tc>
      </w:tr>
      <w:tr w14:paraId="22F4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4" w:type="dxa"/>
            <w:vAlign w:val="center"/>
          </w:tcPr>
          <w:p w14:paraId="39D77B52">
            <w:pPr>
              <w:pStyle w:val="9"/>
              <w:tabs>
                <w:tab w:val="left" w:pos="720"/>
              </w:tabs>
              <w:spacing w:line="240" w:lineRule="auto"/>
              <w:ind w:left="0" w:leftChars="0" w:firstLine="0" w:firstLineChars="0"/>
              <w:jc w:val="center"/>
              <w:rPr>
                <w:rFonts w:hint="default" w:ascii="宋体" w:hAnsi="宋体" w:eastAsia="宋体" w:cs="宋体"/>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8</w:t>
            </w:r>
          </w:p>
        </w:tc>
        <w:tc>
          <w:tcPr>
            <w:tcW w:w="3762" w:type="dxa"/>
            <w:vAlign w:val="center"/>
          </w:tcPr>
          <w:p w14:paraId="25C38BC3">
            <w:pPr>
              <w:pStyle w:val="9"/>
              <w:spacing w:line="240" w:lineRule="auto"/>
              <w:ind w:left="0" w:leftChars="0" w:firstLine="0" w:firstLineChars="0"/>
              <w:jc w:val="cente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总氮水质分析仪</w:t>
            </w:r>
          </w:p>
        </w:tc>
        <w:tc>
          <w:tcPr>
            <w:tcW w:w="2160" w:type="dxa"/>
            <w:vAlign w:val="center"/>
          </w:tcPr>
          <w:p w14:paraId="1D851180">
            <w:pPr>
              <w:pStyle w:val="9"/>
              <w:spacing w:line="240" w:lineRule="auto"/>
              <w:ind w:left="0" w:leftChars="0" w:firstLine="0" w:firstLineChars="0"/>
              <w:jc w:val="cente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型号：C310</w:t>
            </w:r>
          </w:p>
          <w:p w14:paraId="1B30B9CE">
            <w:pPr>
              <w:pStyle w:val="9"/>
              <w:spacing w:line="240" w:lineRule="auto"/>
              <w:ind w:left="0" w:leftChars="0" w:firstLine="0" w:firstLineChars="0"/>
              <w:jc w:val="cente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品牌：碧兴物联</w:t>
            </w:r>
          </w:p>
        </w:tc>
        <w:tc>
          <w:tcPr>
            <w:tcW w:w="2115" w:type="dxa"/>
            <w:vAlign w:val="center"/>
          </w:tcPr>
          <w:p w14:paraId="73B71131">
            <w:pPr>
              <w:pStyle w:val="9"/>
              <w:spacing w:line="240" w:lineRule="auto"/>
              <w:ind w:left="0" w:leftChars="0" w:firstLine="0" w:firstLineChars="0"/>
              <w:jc w:val="cente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每2周一次维保</w:t>
            </w:r>
          </w:p>
        </w:tc>
      </w:tr>
      <w:tr w14:paraId="133DA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4" w:type="dxa"/>
            <w:vAlign w:val="center"/>
          </w:tcPr>
          <w:p w14:paraId="54053E9F">
            <w:pPr>
              <w:pStyle w:val="9"/>
              <w:tabs>
                <w:tab w:val="left" w:pos="720"/>
              </w:tabs>
              <w:spacing w:line="240" w:lineRule="auto"/>
              <w:ind w:left="0" w:leftChars="0" w:firstLine="0" w:firstLineChars="0"/>
              <w:jc w:val="center"/>
              <w:rPr>
                <w:rFonts w:hint="default" w:ascii="宋体" w:hAnsi="宋体" w:eastAsia="宋体" w:cs="宋体"/>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9</w:t>
            </w:r>
          </w:p>
        </w:tc>
        <w:tc>
          <w:tcPr>
            <w:tcW w:w="3762" w:type="dxa"/>
            <w:vAlign w:val="center"/>
          </w:tcPr>
          <w:p w14:paraId="2F1F95C7">
            <w:pPr>
              <w:pStyle w:val="9"/>
              <w:spacing w:line="240" w:lineRule="auto"/>
              <w:ind w:left="0" w:leftChars="0" w:firstLine="0" w:firstLineChars="0"/>
              <w:jc w:val="cente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智能管理系统</w:t>
            </w:r>
          </w:p>
        </w:tc>
        <w:tc>
          <w:tcPr>
            <w:tcW w:w="2160" w:type="dxa"/>
            <w:vAlign w:val="center"/>
          </w:tcPr>
          <w:p w14:paraId="6110B40A">
            <w:pPr>
              <w:pStyle w:val="9"/>
              <w:spacing w:line="240" w:lineRule="auto"/>
              <w:ind w:left="0" w:leftChars="0" w:firstLine="0" w:firstLineChars="0"/>
              <w:jc w:val="cente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品牌：碧兴物联</w:t>
            </w:r>
          </w:p>
        </w:tc>
        <w:tc>
          <w:tcPr>
            <w:tcW w:w="2115" w:type="dxa"/>
            <w:vAlign w:val="center"/>
          </w:tcPr>
          <w:p w14:paraId="40DA4C76">
            <w:pPr>
              <w:pStyle w:val="9"/>
              <w:spacing w:line="240" w:lineRule="auto"/>
              <w:ind w:left="0" w:leftChars="0" w:firstLine="0" w:firstLineChars="0"/>
              <w:jc w:val="center"/>
              <w:rPr>
                <w:rFonts w:hint="default" w:ascii="宋体" w:hAnsi="宋体" w:eastAsia="宋体" w:cs="宋体"/>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每2周一次维保</w:t>
            </w:r>
          </w:p>
        </w:tc>
      </w:tr>
    </w:tbl>
    <w:p w14:paraId="5CB1C223">
      <w:pPr>
        <w:pStyle w:val="9"/>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p w14:paraId="37652A05">
      <w:pPr>
        <w:tabs>
          <w:tab w:val="left" w:pos="1678"/>
        </w:tabs>
        <w:spacing w:line="360" w:lineRule="auto"/>
        <w:ind w:firstLine="482" w:firstLineChars="200"/>
        <w:textAlignment w:val="baseline"/>
        <w:outlineLvl w:val="1"/>
        <w:rPr>
          <w:rFonts w:hint="default" w:ascii="宋体" w:hAnsi="宋体" w:eastAsia="宋体" w:cs="宋体"/>
          <w:b/>
          <w:bCs/>
          <w:snapToGrid w:val="0"/>
          <w:color w:val="000000" w:themeColor="text1"/>
          <w:sz w:val="24"/>
          <w:highlight w:val="none"/>
          <w:lang w:val="en-US" w:eastAsia="zh-CN"/>
          <w14:textFill>
            <w14:solidFill>
              <w14:schemeClr w14:val="tx1"/>
            </w14:solidFill>
          </w14:textFill>
        </w:rPr>
      </w:pPr>
      <w:r>
        <w:rPr>
          <w:rFonts w:hint="eastAsia" w:ascii="宋体" w:hAnsi="宋体" w:cs="宋体"/>
          <w:b/>
          <w:bCs/>
          <w:snapToGrid w:val="0"/>
          <w:color w:val="000000" w:themeColor="text1"/>
          <w:sz w:val="24"/>
          <w:highlight w:val="none"/>
          <w:lang w:val="en-US" w:eastAsia="zh-CN"/>
          <w14:textFill>
            <w14:solidFill>
              <w14:schemeClr w14:val="tx1"/>
            </w14:solidFill>
          </w14:textFill>
        </w:rPr>
        <w:t>二、供应商运维服务资质及业绩要求</w:t>
      </w:r>
    </w:p>
    <w:p w14:paraId="045C29A6">
      <w:pPr>
        <w:tabs>
          <w:tab w:val="left" w:pos="1678"/>
        </w:tabs>
        <w:spacing w:line="360" w:lineRule="auto"/>
        <w:ind w:firstLine="480" w:firstLineChars="200"/>
        <w:textAlignment w:val="baseline"/>
        <w:rPr>
          <w:rFonts w:hint="eastAsia" w:ascii="宋体" w:hAnsi="宋体" w:cs="宋体"/>
          <w:snapToGrid w:val="0"/>
          <w:color w:val="000000" w:themeColor="text1"/>
          <w:sz w:val="24"/>
          <w:highlight w:val="none"/>
          <w:lang w:val="en-US" w:eastAsia="zh-CN"/>
          <w14:textFill>
            <w14:solidFill>
              <w14:schemeClr w14:val="tx1"/>
            </w14:solidFill>
          </w14:textFill>
        </w:rPr>
      </w:pPr>
      <w:r>
        <w:rPr>
          <w:rFonts w:hint="eastAsia" w:ascii="宋体" w:hAnsi="宋体" w:cs="宋体"/>
          <w:snapToGrid w:val="0"/>
          <w:color w:val="000000" w:themeColor="text1"/>
          <w:sz w:val="24"/>
          <w:highlight w:val="none"/>
          <w:lang w:val="en-US" w:eastAsia="zh-CN"/>
          <w14:textFill>
            <w14:solidFill>
              <w14:schemeClr w14:val="tx1"/>
            </w14:solidFill>
          </w14:textFill>
        </w:rPr>
        <w:t>1、供应商基本资格条件：应当符合《中华人民共和国政府采购法》第二十二条第一款的规定，即：</w:t>
      </w:r>
    </w:p>
    <w:p w14:paraId="6753B278">
      <w:pPr>
        <w:tabs>
          <w:tab w:val="left" w:pos="1678"/>
        </w:tabs>
        <w:spacing w:line="360" w:lineRule="auto"/>
        <w:ind w:firstLine="480" w:firstLineChars="200"/>
        <w:textAlignment w:val="baseline"/>
        <w:rPr>
          <w:rFonts w:hint="eastAsia" w:ascii="宋体" w:hAnsi="宋体" w:cs="宋体"/>
          <w:snapToGrid w:val="0"/>
          <w:color w:val="000000" w:themeColor="text1"/>
          <w:sz w:val="24"/>
          <w:highlight w:val="none"/>
          <w:lang w:val="en-US" w:eastAsia="zh-CN"/>
          <w14:textFill>
            <w14:solidFill>
              <w14:schemeClr w14:val="tx1"/>
            </w14:solidFill>
          </w14:textFill>
        </w:rPr>
      </w:pPr>
      <w:r>
        <w:rPr>
          <w:rFonts w:hint="eastAsia" w:ascii="宋体" w:hAnsi="宋体" w:cs="宋体"/>
          <w:snapToGrid w:val="0"/>
          <w:color w:val="000000" w:themeColor="text1"/>
          <w:sz w:val="24"/>
          <w:highlight w:val="none"/>
          <w:lang w:val="en-US" w:eastAsia="zh-CN"/>
          <w14:textFill>
            <w14:solidFill>
              <w14:schemeClr w14:val="tx1"/>
            </w14:solidFill>
          </w14:textFill>
        </w:rPr>
        <w:t>（1）具有独立承担民事责任的能力；</w:t>
      </w:r>
    </w:p>
    <w:p w14:paraId="51669582">
      <w:pPr>
        <w:tabs>
          <w:tab w:val="left" w:pos="1678"/>
        </w:tabs>
        <w:spacing w:line="360" w:lineRule="auto"/>
        <w:ind w:firstLine="480" w:firstLineChars="200"/>
        <w:textAlignment w:val="baseline"/>
        <w:rPr>
          <w:rFonts w:hint="eastAsia" w:ascii="宋体" w:hAnsi="宋体" w:cs="宋体"/>
          <w:snapToGrid w:val="0"/>
          <w:color w:val="000000" w:themeColor="text1"/>
          <w:sz w:val="24"/>
          <w:highlight w:val="none"/>
          <w:lang w:val="en-US" w:eastAsia="zh-CN"/>
          <w14:textFill>
            <w14:solidFill>
              <w14:schemeClr w14:val="tx1"/>
            </w14:solidFill>
          </w14:textFill>
        </w:rPr>
      </w:pPr>
      <w:r>
        <w:rPr>
          <w:rFonts w:hint="eastAsia" w:ascii="宋体" w:hAnsi="宋体" w:cs="宋体"/>
          <w:snapToGrid w:val="0"/>
          <w:color w:val="000000" w:themeColor="text1"/>
          <w:sz w:val="24"/>
          <w:highlight w:val="none"/>
          <w:lang w:val="en-US" w:eastAsia="zh-CN"/>
          <w14:textFill>
            <w14:solidFill>
              <w14:schemeClr w14:val="tx1"/>
            </w14:solidFill>
          </w14:textFill>
        </w:rPr>
        <w:t>（2）具有良好的商业信誉和健全的财务会计制度；</w:t>
      </w:r>
    </w:p>
    <w:p w14:paraId="260892DD">
      <w:pPr>
        <w:tabs>
          <w:tab w:val="left" w:pos="1678"/>
        </w:tabs>
        <w:spacing w:line="360" w:lineRule="auto"/>
        <w:ind w:firstLine="480" w:firstLineChars="200"/>
        <w:textAlignment w:val="baseline"/>
        <w:rPr>
          <w:rFonts w:hint="eastAsia" w:ascii="宋体" w:hAnsi="宋体" w:cs="宋体"/>
          <w:snapToGrid w:val="0"/>
          <w:color w:val="000000" w:themeColor="text1"/>
          <w:sz w:val="24"/>
          <w:highlight w:val="none"/>
          <w:lang w:val="en-US" w:eastAsia="zh-CN"/>
          <w14:textFill>
            <w14:solidFill>
              <w14:schemeClr w14:val="tx1"/>
            </w14:solidFill>
          </w14:textFill>
        </w:rPr>
      </w:pPr>
      <w:r>
        <w:rPr>
          <w:rFonts w:hint="eastAsia" w:ascii="宋体" w:hAnsi="宋体" w:cs="宋体"/>
          <w:snapToGrid w:val="0"/>
          <w:color w:val="000000" w:themeColor="text1"/>
          <w:sz w:val="24"/>
          <w:highlight w:val="none"/>
          <w:lang w:val="en-US" w:eastAsia="zh-CN"/>
          <w14:textFill>
            <w14:solidFill>
              <w14:schemeClr w14:val="tx1"/>
            </w14:solidFill>
          </w14:textFill>
        </w:rPr>
        <w:t>（3）具有履行合同所必须的设备和专业技术能力；</w:t>
      </w:r>
    </w:p>
    <w:p w14:paraId="7030E011">
      <w:pPr>
        <w:tabs>
          <w:tab w:val="left" w:pos="1678"/>
        </w:tabs>
        <w:spacing w:line="360" w:lineRule="auto"/>
        <w:ind w:firstLine="480" w:firstLineChars="200"/>
        <w:textAlignment w:val="baseline"/>
        <w:rPr>
          <w:rFonts w:hint="eastAsia" w:ascii="宋体" w:hAnsi="宋体" w:cs="宋体"/>
          <w:snapToGrid w:val="0"/>
          <w:color w:val="000000" w:themeColor="text1"/>
          <w:sz w:val="24"/>
          <w:highlight w:val="none"/>
          <w:lang w:val="en-US" w:eastAsia="zh-CN"/>
          <w14:textFill>
            <w14:solidFill>
              <w14:schemeClr w14:val="tx1"/>
            </w14:solidFill>
          </w14:textFill>
        </w:rPr>
      </w:pPr>
      <w:r>
        <w:rPr>
          <w:rFonts w:hint="eastAsia" w:ascii="宋体" w:hAnsi="宋体" w:cs="宋体"/>
          <w:snapToGrid w:val="0"/>
          <w:color w:val="000000" w:themeColor="text1"/>
          <w:sz w:val="24"/>
          <w:highlight w:val="none"/>
          <w:lang w:val="en-US" w:eastAsia="zh-CN"/>
          <w14:textFill>
            <w14:solidFill>
              <w14:schemeClr w14:val="tx1"/>
            </w14:solidFill>
          </w14:textFill>
        </w:rPr>
        <w:t>（4）有依法缴纳税收和社会保障资金的良好记录；</w:t>
      </w:r>
    </w:p>
    <w:p w14:paraId="3203238A">
      <w:pPr>
        <w:tabs>
          <w:tab w:val="left" w:pos="1678"/>
        </w:tabs>
        <w:spacing w:line="360" w:lineRule="auto"/>
        <w:ind w:firstLine="480" w:firstLineChars="200"/>
        <w:textAlignment w:val="baseline"/>
        <w:rPr>
          <w:rFonts w:hint="eastAsia" w:ascii="宋体" w:hAnsi="宋体" w:cs="宋体"/>
          <w:snapToGrid w:val="0"/>
          <w:color w:val="000000" w:themeColor="text1"/>
          <w:sz w:val="24"/>
          <w:highlight w:val="none"/>
          <w:lang w:val="en-US" w:eastAsia="zh-CN"/>
          <w14:textFill>
            <w14:solidFill>
              <w14:schemeClr w14:val="tx1"/>
            </w14:solidFill>
          </w14:textFill>
        </w:rPr>
      </w:pPr>
      <w:r>
        <w:rPr>
          <w:rFonts w:hint="eastAsia" w:ascii="宋体" w:hAnsi="宋体" w:cs="宋体"/>
          <w:snapToGrid w:val="0"/>
          <w:color w:val="000000" w:themeColor="text1"/>
          <w:sz w:val="24"/>
          <w:highlight w:val="none"/>
          <w:lang w:val="en-US" w:eastAsia="zh-CN"/>
          <w14:textFill>
            <w14:solidFill>
              <w14:schemeClr w14:val="tx1"/>
            </w14:solidFill>
          </w14:textFill>
        </w:rPr>
        <w:t>（5）参加政府采购活动前三年内，在经营活动中没有重大违法记录；</w:t>
      </w:r>
    </w:p>
    <w:p w14:paraId="7576A129">
      <w:pPr>
        <w:tabs>
          <w:tab w:val="left" w:pos="1678"/>
        </w:tabs>
        <w:spacing w:line="360" w:lineRule="auto"/>
        <w:ind w:firstLine="480" w:firstLineChars="200"/>
        <w:textAlignment w:val="baseline"/>
        <w:rPr>
          <w:rFonts w:hint="default" w:ascii="宋体" w:hAnsi="宋体" w:cs="宋体"/>
          <w:snapToGrid w:val="0"/>
          <w:color w:val="000000" w:themeColor="text1"/>
          <w:sz w:val="24"/>
          <w:highlight w:val="none"/>
          <w:lang w:val="en-US" w:eastAsia="zh-CN"/>
          <w14:textFill>
            <w14:solidFill>
              <w14:schemeClr w14:val="tx1"/>
            </w14:solidFill>
          </w14:textFill>
        </w:rPr>
      </w:pPr>
      <w:r>
        <w:rPr>
          <w:rFonts w:hint="eastAsia" w:ascii="宋体" w:hAnsi="宋体" w:cs="宋体"/>
          <w:snapToGrid w:val="0"/>
          <w:color w:val="000000" w:themeColor="text1"/>
          <w:sz w:val="24"/>
          <w:highlight w:val="none"/>
          <w:lang w:val="en-US" w:eastAsia="zh-CN"/>
          <w14:textFill>
            <w14:solidFill>
              <w14:schemeClr w14:val="tx1"/>
            </w14:solidFill>
          </w14:textFill>
        </w:rPr>
        <w:t>（6）法律、行政法规规定的其他条件。</w:t>
      </w:r>
    </w:p>
    <w:p w14:paraId="77740E97">
      <w:pPr>
        <w:tabs>
          <w:tab w:val="left" w:pos="1678"/>
        </w:tabs>
        <w:spacing w:line="360" w:lineRule="auto"/>
        <w:ind w:firstLine="480" w:firstLineChars="200"/>
        <w:textAlignment w:val="baseline"/>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snapToGrid w:val="0"/>
          <w:color w:val="000000" w:themeColor="text1"/>
          <w:sz w:val="24"/>
          <w:highlight w:val="none"/>
          <w:lang w:val="en-US" w:eastAsia="zh-CN"/>
          <w14:textFill>
            <w14:solidFill>
              <w14:schemeClr w14:val="tx1"/>
            </w14:solidFill>
          </w14:textFill>
        </w:rPr>
        <w:t>2</w:t>
      </w:r>
      <w:r>
        <w:rPr>
          <w:rFonts w:hint="eastAsia" w:ascii="宋体" w:hAnsi="宋体" w:cs="宋体"/>
          <w:snapToGrid w:val="0"/>
          <w:color w:val="000000" w:themeColor="text1"/>
          <w:sz w:val="24"/>
          <w:highlight w:val="none"/>
          <w14:textFill>
            <w14:solidFill>
              <w14:schemeClr w14:val="tx1"/>
            </w14:solidFill>
          </w14:textFill>
        </w:rPr>
        <w:t>、成交供应商为本项目配备的运维人员</w:t>
      </w:r>
      <w:r>
        <w:rPr>
          <w:rFonts w:hint="eastAsia" w:ascii="宋体" w:hAnsi="宋体" w:cs="宋体"/>
          <w:snapToGrid w:val="0"/>
          <w:color w:val="000000" w:themeColor="text1"/>
          <w:sz w:val="24"/>
          <w:highlight w:val="none"/>
          <w:lang w:val="en-US" w:eastAsia="zh-CN"/>
          <w14:textFill>
            <w14:solidFill>
              <w14:schemeClr w14:val="tx1"/>
            </w14:solidFill>
          </w14:textFill>
        </w:rPr>
        <w:t>应是自有工程师，</w:t>
      </w:r>
      <w:r>
        <w:rPr>
          <w:rFonts w:hint="eastAsia" w:ascii="宋体" w:hAnsi="宋体" w:cs="宋体"/>
          <w:snapToGrid w:val="0"/>
          <w:color w:val="000000" w:themeColor="text1"/>
          <w:sz w:val="24"/>
          <w:highlight w:val="none"/>
          <w14:textFill>
            <w14:solidFill>
              <w14:schemeClr w14:val="tx1"/>
            </w14:solidFill>
          </w14:textFill>
        </w:rPr>
        <w:t>应具备本科以上学历，持有</w:t>
      </w:r>
      <w:r>
        <w:rPr>
          <w:rFonts w:hint="eastAsia" w:ascii="宋体" w:hAnsi="宋体" w:cs="宋体"/>
          <w:color w:val="000000" w:themeColor="text1"/>
          <w:sz w:val="24"/>
          <w:highlight w:val="none"/>
          <w14:textFill>
            <w14:solidFill>
              <w14:schemeClr w14:val="tx1"/>
            </w14:solidFill>
          </w14:textFill>
        </w:rPr>
        <w:t>中国环境监测总站颁发的水质自动监测培训合格证。</w:t>
      </w:r>
    </w:p>
    <w:p w14:paraId="668CFA8C">
      <w:pPr>
        <w:tabs>
          <w:tab w:val="left" w:pos="1678"/>
        </w:tabs>
        <w:spacing w:line="360" w:lineRule="auto"/>
        <w:ind w:firstLine="480" w:firstLineChars="200"/>
        <w:textAlignment w:val="baseline"/>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snapToGrid w:val="0"/>
          <w:color w:val="000000" w:themeColor="text1"/>
          <w:sz w:val="24"/>
          <w:highlight w:val="none"/>
          <w14:textFill>
            <w14:solidFill>
              <w14:schemeClr w14:val="tx1"/>
            </w14:solidFill>
          </w14:textFill>
        </w:rPr>
        <w:t>成交供应商</w:t>
      </w:r>
      <w:r>
        <w:rPr>
          <w:rFonts w:hint="eastAsia" w:ascii="宋体" w:hAnsi="宋体" w:cs="宋体"/>
          <w:color w:val="000000" w:themeColor="text1"/>
          <w:sz w:val="24"/>
          <w:highlight w:val="none"/>
          <w14:textFill>
            <w14:solidFill>
              <w14:schemeClr w14:val="tx1"/>
            </w14:solidFill>
          </w14:textFill>
        </w:rPr>
        <w:t>承担过水质自动监测站运维服务及质控服务，具有相关水质运维及质控工作经验，可提供至少3个运维业绩合同及1个质控业绩合同作为经验证明。</w:t>
      </w:r>
    </w:p>
    <w:p w14:paraId="7AB5D140">
      <w:pPr>
        <w:tabs>
          <w:tab w:val="left" w:pos="1678"/>
        </w:tabs>
        <w:spacing w:line="360" w:lineRule="auto"/>
        <w:ind w:firstLine="480" w:firstLineChars="200"/>
        <w:textAlignment w:val="baseline"/>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4、单位负责人为同一人或者存在直接控股、管理关系的不同供应商，不得参加同一合同项下的采购活动。</w:t>
      </w:r>
    </w:p>
    <w:p w14:paraId="530E36DA">
      <w:pPr>
        <w:tabs>
          <w:tab w:val="left" w:pos="1678"/>
        </w:tabs>
        <w:spacing w:line="360" w:lineRule="auto"/>
        <w:ind w:firstLine="480" w:firstLineChars="200"/>
        <w:textAlignment w:val="baseline"/>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5、列入失信被执行人、重大税收违法案件当事人名单，列入政府采购严重违法失信行为记录名单的，拒绝其参与政府采购活动。</w:t>
      </w:r>
    </w:p>
    <w:p w14:paraId="0E60F909">
      <w:pPr>
        <w:tabs>
          <w:tab w:val="left" w:pos="1678"/>
        </w:tabs>
        <w:spacing w:line="360" w:lineRule="auto"/>
        <w:ind w:firstLine="480" w:firstLineChars="200"/>
        <w:textAlignment w:val="baseline"/>
        <w:rPr>
          <w:rFonts w:hint="default"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6、本次采购不接受联合体响应。</w:t>
      </w:r>
    </w:p>
    <w:p w14:paraId="5ABC23F1">
      <w:pPr>
        <w:pStyle w:val="9"/>
        <w:spacing w:line="360" w:lineRule="auto"/>
        <w:ind w:firstLine="482"/>
        <w:outlineLvl w:val="1"/>
        <w:rPr>
          <w:rFonts w:hint="eastAsia" w:ascii="宋体" w:hAnsi="宋体" w:eastAsia="宋体" w:cs="宋体"/>
          <w:b/>
          <w:bCs/>
          <w:snapToGrid w:val="0"/>
          <w:color w:val="000000" w:themeColor="text1"/>
          <w:sz w:val="24"/>
          <w:szCs w:val="24"/>
          <w:highlight w:val="none"/>
          <w14:textFill>
            <w14:solidFill>
              <w14:schemeClr w14:val="tx1"/>
            </w14:solidFill>
          </w14:textFill>
        </w:rPr>
      </w:pPr>
      <w:r>
        <w:rPr>
          <w:rFonts w:hint="eastAsia" w:ascii="宋体" w:hAnsi="宋体" w:eastAsia="宋体" w:cs="宋体"/>
          <w:b/>
          <w:bCs/>
          <w:snapToGrid w:val="0"/>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b/>
          <w:bCs/>
          <w:snapToGrid w:val="0"/>
          <w:color w:val="000000" w:themeColor="text1"/>
          <w:sz w:val="24"/>
          <w:szCs w:val="24"/>
          <w:highlight w:val="none"/>
          <w14:textFill>
            <w14:solidFill>
              <w14:schemeClr w14:val="tx1"/>
            </w14:solidFill>
          </w14:textFill>
        </w:rPr>
        <w:t>、运行保障技术支持要求</w:t>
      </w:r>
    </w:p>
    <w:p w14:paraId="026274C8">
      <w:pPr>
        <w:tabs>
          <w:tab w:val="left" w:pos="1678"/>
        </w:tabs>
        <w:spacing w:line="360" w:lineRule="auto"/>
        <w:ind w:firstLine="480" w:firstLineChars="200"/>
        <w:textAlignment w:val="baseline"/>
        <w:rPr>
          <w:rFonts w:hint="eastAsia" w:ascii="宋体" w:hAnsi="宋体" w:cs="宋体"/>
          <w:snapToGrid w:val="0"/>
          <w:color w:val="000000" w:themeColor="text1"/>
          <w:sz w:val="24"/>
          <w:highlight w:val="none"/>
          <w14:textFill>
            <w14:solidFill>
              <w14:schemeClr w14:val="tx1"/>
            </w14:solidFill>
          </w14:textFill>
        </w:rPr>
      </w:pPr>
      <w:r>
        <w:rPr>
          <w:rFonts w:hint="eastAsia" w:ascii="宋体" w:hAnsi="宋体" w:cs="宋体"/>
          <w:snapToGrid w:val="0"/>
          <w:color w:val="000000" w:themeColor="text1"/>
          <w:sz w:val="24"/>
          <w:highlight w:val="none"/>
          <w:lang w:val="en-US" w:eastAsia="zh-CN"/>
          <w14:textFill>
            <w14:solidFill>
              <w14:schemeClr w14:val="tx1"/>
            </w14:solidFill>
          </w14:textFill>
        </w:rPr>
        <w:t>1</w:t>
      </w:r>
      <w:r>
        <w:rPr>
          <w:rFonts w:hint="eastAsia" w:ascii="宋体" w:hAnsi="宋体" w:cs="宋体"/>
          <w:snapToGrid w:val="0"/>
          <w:color w:val="000000" w:themeColor="text1"/>
          <w:sz w:val="24"/>
          <w:highlight w:val="none"/>
          <w14:textFill>
            <w14:solidFill>
              <w14:schemeClr w14:val="tx1"/>
            </w14:solidFill>
          </w14:textFill>
        </w:rPr>
        <w:t>、服务期内，所有配备试剂的监测仪器应及时更换配套试剂，更换周期不得超过30天。同时根据实际情况更换仪器耗材，保障仪器正常运行。服务期内成交供应商需为采购方免费提供配套试剂，及必要耗材、配件，需在采购方所在地存放一套备用试剂耗材，同时负担配送费用。</w:t>
      </w:r>
    </w:p>
    <w:p w14:paraId="75229C56">
      <w:pPr>
        <w:tabs>
          <w:tab w:val="left" w:pos="1678"/>
        </w:tabs>
        <w:spacing w:line="360" w:lineRule="auto"/>
        <w:ind w:firstLine="480" w:firstLineChars="200"/>
        <w:textAlignment w:val="baseline"/>
        <w:rPr>
          <w:rFonts w:hint="eastAsia" w:ascii="宋体" w:hAnsi="宋体" w:cs="宋体"/>
          <w:snapToGrid w:val="0"/>
          <w:color w:val="000000" w:themeColor="text1"/>
          <w:sz w:val="24"/>
          <w:highlight w:val="none"/>
          <w14:textFill>
            <w14:solidFill>
              <w14:schemeClr w14:val="tx1"/>
            </w14:solidFill>
          </w14:textFill>
        </w:rPr>
      </w:pPr>
      <w:r>
        <w:rPr>
          <w:rFonts w:hint="eastAsia" w:ascii="宋体" w:hAnsi="宋体" w:cs="宋体"/>
          <w:snapToGrid w:val="0"/>
          <w:color w:val="000000" w:themeColor="text1"/>
          <w:sz w:val="24"/>
          <w:highlight w:val="none"/>
          <w:lang w:val="en-US" w:eastAsia="zh-CN"/>
          <w14:textFill>
            <w14:solidFill>
              <w14:schemeClr w14:val="tx1"/>
            </w14:solidFill>
          </w14:textFill>
        </w:rPr>
        <w:t>2</w:t>
      </w:r>
      <w:r>
        <w:rPr>
          <w:rFonts w:hint="eastAsia" w:ascii="宋体" w:hAnsi="宋体" w:cs="宋体"/>
          <w:snapToGrid w:val="0"/>
          <w:color w:val="000000" w:themeColor="text1"/>
          <w:sz w:val="24"/>
          <w:highlight w:val="none"/>
          <w14:textFill>
            <w14:solidFill>
              <w14:schemeClr w14:val="tx1"/>
            </w14:solidFill>
          </w14:textFill>
        </w:rPr>
        <w:t>、每两周至少运行保障技术支持一次，配套的</w:t>
      </w:r>
      <w:r>
        <w:rPr>
          <w:rFonts w:hint="eastAsia" w:ascii="宋体" w:hAnsi="宋体" w:cs="宋体"/>
          <w:bCs/>
          <w:color w:val="000000" w:themeColor="text1"/>
          <w:sz w:val="24"/>
          <w:highlight w:val="none"/>
          <w14:textFill>
            <w14:solidFill>
              <w14:schemeClr w14:val="tx1"/>
            </w14:solidFill>
          </w14:textFill>
        </w:rPr>
        <w:t>智能管理系统需能正常稳定运行，所有监测项目值能在系统中准确反映，</w:t>
      </w:r>
      <w:r>
        <w:rPr>
          <w:rFonts w:hint="eastAsia" w:ascii="宋体" w:hAnsi="宋体" w:cs="宋体"/>
          <w:snapToGrid w:val="0"/>
          <w:color w:val="000000" w:themeColor="text1"/>
          <w:sz w:val="24"/>
          <w:highlight w:val="none"/>
          <w14:textFill>
            <w14:solidFill>
              <w14:schemeClr w14:val="tx1"/>
            </w14:solidFill>
          </w14:textFill>
        </w:rPr>
        <w:t>车载仪器的校准、标样测试，根据测试过程和结果判断仪器运行情况，保证仪器测试结果准确可靠，运维人员需给采购方提供现场运维时的水印照片，并如实填写现场运维记录。每月进行一次应急车仪器与水质自动站仪器的实样测试比对，由采购方工作人员和运维人员共同进行，实样测试完成后监测结果形成记录备查。需检查整个系统运行状况，观察系统运行一个完整的周期。需进行车辆各部件运行检查，如车外照明、车内监控视频、车顶视频支撑杆、车辆支撑腿收放情况、UPS蓄电池电量情况等，上述部件出现非采购方人为损坏情况，成交供应商需负责联系相关单位进行维修，并承担相应费用。需检查仪表纯水桶、废液桶、洗手池纯水桶、废液箱情况，添加纯水及清理所有废液桶、废液箱，及时收集废液并由成交供应商统一处理，并承担处置费用，禁止废液泄露车厢内。</w:t>
      </w:r>
    </w:p>
    <w:p w14:paraId="74021F65">
      <w:pPr>
        <w:tabs>
          <w:tab w:val="left" w:pos="1678"/>
        </w:tabs>
        <w:spacing w:line="360" w:lineRule="auto"/>
        <w:ind w:firstLine="480" w:firstLineChars="200"/>
        <w:textAlignment w:val="baseline"/>
        <w:rPr>
          <w:rFonts w:hint="eastAsia" w:ascii="宋体" w:hAnsi="宋体" w:cs="宋体"/>
          <w:b w:val="0"/>
          <w:bCs w:val="0"/>
          <w:snapToGrid w:val="0"/>
          <w:color w:val="000000" w:themeColor="text1"/>
          <w:sz w:val="24"/>
          <w:highlight w:val="none"/>
          <w14:textFill>
            <w14:solidFill>
              <w14:schemeClr w14:val="tx1"/>
            </w14:solidFill>
          </w14:textFill>
        </w:rPr>
      </w:pPr>
      <w:r>
        <w:rPr>
          <w:rFonts w:hint="eastAsia" w:ascii="宋体" w:hAnsi="宋体" w:cs="宋体"/>
          <w:b w:val="0"/>
          <w:bCs w:val="0"/>
          <w:snapToGrid w:val="0"/>
          <w:color w:val="000000" w:themeColor="text1"/>
          <w:sz w:val="24"/>
          <w:highlight w:val="none"/>
          <w14:textFill>
            <w14:solidFill>
              <w14:schemeClr w14:val="tx1"/>
            </w14:solidFill>
          </w14:textFill>
        </w:rPr>
        <w:t>成交供应商必须将水质应监测车的废液和过期试剂按照国家相关法规要求，交付有危废处理资质的单位进行处置。在运行保障技术支持合同签订时，成交供应商必须提供其与处理单位委托合同，和处理单位资质证明（危险废物经营许可证）复印件，成交供应商对废液和过期试剂的处置承担一切经济、法律责任，禁止废液和过期试剂任意处置。</w:t>
      </w:r>
    </w:p>
    <w:p w14:paraId="7C01CBAE">
      <w:pPr>
        <w:tabs>
          <w:tab w:val="left" w:pos="1678"/>
        </w:tabs>
        <w:spacing w:line="360" w:lineRule="auto"/>
        <w:ind w:firstLine="480" w:firstLineChars="200"/>
        <w:textAlignment w:val="baseline"/>
        <w:rPr>
          <w:rFonts w:hint="eastAsia" w:ascii="宋体" w:hAnsi="宋体" w:cs="宋体"/>
          <w:snapToGrid w:val="0"/>
          <w:color w:val="000000" w:themeColor="text1"/>
          <w:sz w:val="24"/>
          <w:highlight w:val="none"/>
          <w14:textFill>
            <w14:solidFill>
              <w14:schemeClr w14:val="tx1"/>
            </w14:solidFill>
          </w14:textFill>
        </w:rPr>
      </w:pPr>
      <w:r>
        <w:rPr>
          <w:rFonts w:hint="eastAsia" w:ascii="宋体" w:hAnsi="宋体" w:cs="宋体"/>
          <w:snapToGrid w:val="0"/>
          <w:color w:val="000000" w:themeColor="text1"/>
          <w:sz w:val="24"/>
          <w:highlight w:val="none"/>
          <w:lang w:val="en-US" w:eastAsia="zh-CN"/>
          <w14:textFill>
            <w14:solidFill>
              <w14:schemeClr w14:val="tx1"/>
            </w14:solidFill>
          </w14:textFill>
        </w:rPr>
        <w:t>3</w:t>
      </w:r>
      <w:r>
        <w:rPr>
          <w:rFonts w:hint="eastAsia" w:ascii="宋体" w:hAnsi="宋体" w:cs="宋体"/>
          <w:snapToGrid w:val="0"/>
          <w:color w:val="000000" w:themeColor="text1"/>
          <w:sz w:val="24"/>
          <w:highlight w:val="none"/>
          <w14:textFill>
            <w14:solidFill>
              <w14:schemeClr w14:val="tx1"/>
            </w14:solidFill>
          </w14:textFill>
        </w:rPr>
        <w:t>、在每次更换试剂，或更换了仪器中的光源、电极、蠕动泵、传感器等关键零部件后，必须对仪器进行校准、标样测试，结果需符合性能要求。</w:t>
      </w:r>
    </w:p>
    <w:p w14:paraId="6015CC1D">
      <w:pPr>
        <w:pStyle w:val="3"/>
        <w:adjustRightInd/>
        <w:spacing w:line="360" w:lineRule="auto"/>
        <w:ind w:firstLine="480" w:firstLineChars="200"/>
        <w:rPr>
          <w:rFonts w:hint="eastAsia" w:ascii="宋体" w:hAnsi="宋体" w:eastAsia="宋体" w:cs="宋体"/>
          <w:snapToGrid w:val="0"/>
          <w:color w:val="000000" w:themeColor="text1"/>
          <w:highlight w:val="none"/>
          <w14:textFill>
            <w14:solidFill>
              <w14:schemeClr w14:val="tx1"/>
            </w14:solidFill>
          </w14:textFill>
        </w:rPr>
      </w:pPr>
      <w:r>
        <w:rPr>
          <w:rFonts w:hint="eastAsia" w:ascii="宋体" w:hAnsi="宋体" w:eastAsia="宋体" w:cs="宋体"/>
          <w:snapToGrid w:val="0"/>
          <w:color w:val="000000" w:themeColor="text1"/>
          <w:highlight w:val="none"/>
          <w:lang w:val="en-US" w:eastAsia="zh-CN"/>
          <w14:textFill>
            <w14:solidFill>
              <w14:schemeClr w14:val="tx1"/>
            </w14:solidFill>
          </w14:textFill>
        </w:rPr>
        <w:t>4</w:t>
      </w:r>
      <w:r>
        <w:rPr>
          <w:rFonts w:hint="eastAsia" w:ascii="宋体" w:hAnsi="宋体" w:eastAsia="宋体" w:cs="宋体"/>
          <w:snapToGrid w:val="0"/>
          <w:color w:val="000000" w:themeColor="text1"/>
          <w:highlight w:val="none"/>
          <w14:textFill>
            <w14:solidFill>
              <w14:schemeClr w14:val="tx1"/>
            </w14:solidFill>
          </w14:textFill>
        </w:rPr>
        <w:t>、提供系统远程应用和联网功能，并定期检查和运行保障技术支持。在使用过程中对存在一些可优化升级需求，成交供应商需要在原系统基础上进行优化及升级改造，保障采购人业务流程能够有序开展。</w:t>
      </w:r>
    </w:p>
    <w:p w14:paraId="7B4FD50F">
      <w:pPr>
        <w:pStyle w:val="3"/>
        <w:adjustRightInd/>
        <w:spacing w:line="360" w:lineRule="auto"/>
        <w:ind w:firstLine="480" w:firstLineChars="200"/>
        <w:rPr>
          <w:rFonts w:hint="eastAsia" w:ascii="宋体" w:hAnsi="宋体" w:eastAsia="宋体" w:cs="宋体"/>
          <w:snapToGrid w:val="0"/>
          <w:color w:val="000000" w:themeColor="text1"/>
          <w:highlight w:val="none"/>
          <w14:textFill>
            <w14:solidFill>
              <w14:schemeClr w14:val="tx1"/>
            </w14:solidFill>
          </w14:textFill>
        </w:rPr>
      </w:pPr>
      <w:r>
        <w:rPr>
          <w:rFonts w:hint="eastAsia" w:ascii="宋体" w:hAnsi="宋体" w:eastAsia="宋体" w:cs="宋体"/>
          <w:snapToGrid w:val="0"/>
          <w:color w:val="000000" w:themeColor="text1"/>
          <w:highlight w:val="none"/>
          <w:lang w:val="en-US" w:eastAsia="zh-CN"/>
          <w14:textFill>
            <w14:solidFill>
              <w14:schemeClr w14:val="tx1"/>
            </w14:solidFill>
          </w14:textFill>
        </w:rPr>
        <w:t>5</w:t>
      </w:r>
      <w:r>
        <w:rPr>
          <w:rFonts w:hint="eastAsia" w:ascii="宋体" w:hAnsi="宋体" w:eastAsia="宋体" w:cs="宋体"/>
          <w:snapToGrid w:val="0"/>
          <w:color w:val="000000" w:themeColor="text1"/>
          <w:highlight w:val="none"/>
          <w14:textFill>
            <w14:solidFill>
              <w14:schemeClr w14:val="tx1"/>
            </w14:solidFill>
          </w14:textFill>
        </w:rPr>
        <w:t>、当期运行保障技术支持结束前一个月按相关技术规范及仪器使用说明书的要求对系统进行一次性能审核。</w:t>
      </w:r>
    </w:p>
    <w:p w14:paraId="7162620A">
      <w:pPr>
        <w:pStyle w:val="2"/>
        <w:spacing w:after="0" w:line="360" w:lineRule="auto"/>
        <w:ind w:firstLine="482" w:firstLineChars="200"/>
        <w:outlineLvl w:val="1"/>
        <w:rPr>
          <w:color w:val="000000" w:themeColor="text1"/>
          <w:sz w:val="24"/>
          <w:szCs w:val="24"/>
          <w:highlight w:val="none"/>
          <w:lang w:val="en-US"/>
          <w14:textFill>
            <w14:solidFill>
              <w14:schemeClr w14:val="tx1"/>
            </w14:solidFill>
          </w14:textFill>
        </w:rPr>
      </w:pPr>
      <w:r>
        <w:rPr>
          <w:rFonts w:hint="eastAsia"/>
          <w:b/>
          <w:bCs/>
          <w:snapToGrid w:val="0"/>
          <w:color w:val="000000" w:themeColor="text1"/>
          <w:sz w:val="24"/>
          <w:szCs w:val="24"/>
          <w:highlight w:val="none"/>
          <w:lang w:val="en-US" w:eastAsia="zh-CN"/>
          <w14:textFill>
            <w14:solidFill>
              <w14:schemeClr w14:val="tx1"/>
            </w14:solidFill>
          </w14:textFill>
        </w:rPr>
        <w:t>四</w:t>
      </w:r>
      <w:r>
        <w:rPr>
          <w:b/>
          <w:bCs/>
          <w:snapToGrid w:val="0"/>
          <w:color w:val="000000" w:themeColor="text1"/>
          <w:sz w:val="24"/>
          <w:szCs w:val="24"/>
          <w:highlight w:val="none"/>
          <w14:textFill>
            <w14:solidFill>
              <w14:schemeClr w14:val="tx1"/>
            </w14:solidFill>
          </w14:textFill>
        </w:rPr>
        <w:t>、故障运行保障技术支持</w:t>
      </w:r>
      <w:r>
        <w:rPr>
          <w:b/>
          <w:bCs/>
          <w:snapToGrid w:val="0"/>
          <w:color w:val="000000" w:themeColor="text1"/>
          <w:sz w:val="24"/>
          <w:szCs w:val="24"/>
          <w:highlight w:val="none"/>
          <w:lang w:val="en-US"/>
          <w14:textFill>
            <w14:solidFill>
              <w14:schemeClr w14:val="tx1"/>
            </w14:solidFill>
          </w14:textFill>
        </w:rPr>
        <w:t>要求</w:t>
      </w:r>
    </w:p>
    <w:p w14:paraId="1A04145F">
      <w:pPr>
        <w:pStyle w:val="3"/>
        <w:adjustRightInd/>
        <w:spacing w:line="360" w:lineRule="auto"/>
        <w:ind w:firstLine="480" w:firstLineChars="200"/>
        <w:jc w:val="both"/>
        <w:rPr>
          <w:rFonts w:hint="eastAsia" w:ascii="宋体" w:hAnsi="宋体" w:eastAsia="宋体" w:cs="宋体"/>
          <w:b w:val="0"/>
          <w:bCs w:val="0"/>
          <w:snapToGrid w:val="0"/>
          <w:color w:val="000000" w:themeColor="text1"/>
          <w:highlight w:val="none"/>
          <w14:textFill>
            <w14:solidFill>
              <w14:schemeClr w14:val="tx1"/>
            </w14:solidFill>
          </w14:textFill>
        </w:rPr>
      </w:pPr>
      <w:r>
        <w:rPr>
          <w:rFonts w:hint="eastAsia" w:ascii="宋体" w:hAnsi="宋体" w:eastAsia="宋体" w:cs="宋体"/>
          <w:b w:val="0"/>
          <w:bCs w:val="0"/>
          <w:snapToGrid w:val="0"/>
          <w:color w:val="000000" w:themeColor="text1"/>
          <w:highlight w:val="none"/>
          <w14:textFill>
            <w14:solidFill>
              <w14:schemeClr w14:val="tx1"/>
            </w14:solidFill>
          </w14:textFill>
        </w:rPr>
        <w:t>故障检修是指针对出现故障的仪器设备进行针对性检查和维修。当系统仪器出现故障时（包括工作日的非工作时间、双休日和国家节假日期间），应做到：</w:t>
      </w:r>
    </w:p>
    <w:p w14:paraId="3532C153">
      <w:pPr>
        <w:pStyle w:val="3"/>
        <w:adjustRightInd/>
        <w:spacing w:line="360" w:lineRule="auto"/>
        <w:ind w:firstLine="480" w:firstLineChars="200"/>
        <w:jc w:val="both"/>
        <w:rPr>
          <w:rFonts w:hint="eastAsia" w:ascii="宋体" w:hAnsi="宋体" w:eastAsia="宋体" w:cs="宋体"/>
          <w:b w:val="0"/>
          <w:bCs w:val="0"/>
          <w:snapToGrid w:val="0"/>
          <w:color w:val="000000" w:themeColor="text1"/>
          <w:highlight w:val="none"/>
          <w14:textFill>
            <w14:solidFill>
              <w14:schemeClr w14:val="tx1"/>
            </w14:solidFill>
          </w14:textFill>
        </w:rPr>
      </w:pPr>
      <w:r>
        <w:rPr>
          <w:rFonts w:hint="eastAsia" w:ascii="宋体" w:hAnsi="宋体" w:eastAsia="宋体" w:cs="宋体"/>
          <w:b w:val="0"/>
          <w:bCs w:val="0"/>
          <w:snapToGrid w:val="0"/>
          <w:color w:val="000000" w:themeColor="text1"/>
          <w:highlight w:val="none"/>
          <w14:textFill>
            <w14:solidFill>
              <w14:schemeClr w14:val="tx1"/>
            </w14:solidFill>
          </w14:textFill>
        </w:rPr>
        <w:t>1、水质应急监测车设备、系统出现故障时，保证在1小时内赶赴现场处理。如遇水质污染应急事件，必须保证1小时内能响应，2小时内赶赴现场处理。</w:t>
      </w:r>
    </w:p>
    <w:p w14:paraId="7C1BECD0">
      <w:pPr>
        <w:pStyle w:val="3"/>
        <w:adjustRightInd/>
        <w:spacing w:line="360" w:lineRule="auto"/>
        <w:ind w:firstLine="480" w:firstLineChars="200"/>
        <w:jc w:val="both"/>
        <w:rPr>
          <w:rFonts w:hint="eastAsia" w:ascii="宋体" w:hAnsi="宋体" w:eastAsia="宋体" w:cs="宋体"/>
          <w:snapToGrid w:val="0"/>
          <w:color w:val="000000" w:themeColor="text1"/>
          <w:highlight w:val="none"/>
          <w14:textFill>
            <w14:solidFill>
              <w14:schemeClr w14:val="tx1"/>
            </w14:solidFill>
          </w14:textFill>
        </w:rPr>
      </w:pPr>
      <w:r>
        <w:rPr>
          <w:rFonts w:hint="eastAsia" w:ascii="宋体" w:hAnsi="宋体" w:eastAsia="宋体" w:cs="宋体"/>
          <w:snapToGrid w:val="0"/>
          <w:color w:val="000000" w:themeColor="text1"/>
          <w:highlight w:val="none"/>
          <w14:textFill>
            <w14:solidFill>
              <w14:schemeClr w14:val="tx1"/>
            </w14:solidFill>
          </w14:textFill>
        </w:rPr>
        <w:t>2、对于在现场能够诊断明确，且可通过更换配件解决的问题（例如电磁阀控制失灵、泵管爆裂、液路堵塞和灯源老化等问题），则在现场进行检修。</w:t>
      </w:r>
    </w:p>
    <w:p w14:paraId="2D082C3C">
      <w:pPr>
        <w:pStyle w:val="3"/>
        <w:adjustRightInd/>
        <w:spacing w:line="360" w:lineRule="auto"/>
        <w:ind w:firstLine="480" w:firstLineChars="200"/>
        <w:jc w:val="both"/>
        <w:rPr>
          <w:rFonts w:hint="eastAsia" w:ascii="宋体" w:hAnsi="宋体" w:eastAsia="宋体" w:cs="宋体"/>
          <w:snapToGrid w:val="0"/>
          <w:color w:val="000000" w:themeColor="text1"/>
          <w:highlight w:val="none"/>
          <w14:textFill>
            <w14:solidFill>
              <w14:schemeClr w14:val="tx1"/>
            </w14:solidFill>
          </w14:textFill>
        </w:rPr>
      </w:pPr>
      <w:r>
        <w:rPr>
          <w:rFonts w:hint="eastAsia" w:ascii="宋体" w:hAnsi="宋体" w:eastAsia="宋体" w:cs="宋体"/>
          <w:snapToGrid w:val="0"/>
          <w:color w:val="000000" w:themeColor="text1"/>
          <w:highlight w:val="none"/>
          <w14:textFill>
            <w14:solidFill>
              <w14:schemeClr w14:val="tx1"/>
            </w14:solidFill>
          </w14:textFill>
        </w:rPr>
        <w:t>3、对于其他不易诊断和检修的故障，将发生故障的仪器或配件送仪器厂家进行检查和维修。</w:t>
      </w:r>
    </w:p>
    <w:p w14:paraId="2FD7979F">
      <w:pPr>
        <w:pStyle w:val="3"/>
        <w:adjustRightInd/>
        <w:spacing w:line="360" w:lineRule="auto"/>
        <w:ind w:firstLine="480" w:firstLineChars="200"/>
        <w:jc w:val="both"/>
        <w:rPr>
          <w:rFonts w:hint="eastAsia" w:ascii="宋体" w:hAnsi="宋体" w:eastAsia="宋体" w:cs="宋体"/>
          <w:snapToGrid w:val="0"/>
          <w:color w:val="000000" w:themeColor="text1"/>
          <w:highlight w:val="none"/>
          <w14:textFill>
            <w14:solidFill>
              <w14:schemeClr w14:val="tx1"/>
            </w14:solidFill>
          </w14:textFill>
        </w:rPr>
      </w:pPr>
      <w:r>
        <w:rPr>
          <w:rFonts w:hint="eastAsia" w:ascii="宋体" w:hAnsi="宋体" w:eastAsia="宋体" w:cs="宋体"/>
          <w:snapToGrid w:val="0"/>
          <w:color w:val="000000" w:themeColor="text1"/>
          <w:highlight w:val="none"/>
          <w14:textFill>
            <w14:solidFill>
              <w14:schemeClr w14:val="tx1"/>
            </w14:solidFill>
          </w14:textFill>
        </w:rPr>
        <w:t>4、设备故障须在48小时内排除故障，确保水质应急监测车正常运行；如48小时内无法恢复正常运行，须使用备机替代。</w:t>
      </w:r>
    </w:p>
    <w:p w14:paraId="0DA61D8B">
      <w:pPr>
        <w:pStyle w:val="3"/>
        <w:adjustRightInd/>
        <w:spacing w:line="360" w:lineRule="auto"/>
        <w:ind w:firstLine="480" w:firstLineChars="200"/>
        <w:jc w:val="both"/>
        <w:rPr>
          <w:rFonts w:hint="eastAsia" w:ascii="宋体" w:hAnsi="宋体" w:eastAsia="宋体" w:cs="宋体"/>
          <w:snapToGrid w:val="0"/>
          <w:color w:val="000000" w:themeColor="text1"/>
          <w:highlight w:val="none"/>
          <w14:textFill>
            <w14:solidFill>
              <w14:schemeClr w14:val="tx1"/>
            </w14:solidFill>
          </w14:textFill>
        </w:rPr>
      </w:pPr>
      <w:r>
        <w:rPr>
          <w:rFonts w:hint="eastAsia" w:ascii="宋体" w:hAnsi="宋体" w:eastAsia="宋体" w:cs="宋体"/>
          <w:snapToGrid w:val="0"/>
          <w:color w:val="000000" w:themeColor="text1"/>
          <w:highlight w:val="none"/>
          <w14:textFill>
            <w14:solidFill>
              <w14:schemeClr w14:val="tx1"/>
            </w14:solidFill>
          </w14:textFill>
        </w:rPr>
        <w:t>5、在每次故障检修完成后，根据检修内容和更换部件情况，对仪器进行校准。对于普通易损件的维修（如更换泵管、散热风扇、液路接头或接插件等）至少做标液校准；对于关键部件的维修（如对运动的机械部件、光学部件、检测部件和信号处理部件的维修），按仪器标准规范要求进行标准曲线和精密度检查。所有检修内容均按要求做好记录备查。</w:t>
      </w:r>
    </w:p>
    <w:p w14:paraId="3DD7E024">
      <w:pPr>
        <w:pStyle w:val="3"/>
        <w:adjustRightInd/>
        <w:spacing w:line="360" w:lineRule="auto"/>
        <w:ind w:firstLine="480" w:firstLineChars="200"/>
        <w:jc w:val="both"/>
        <w:rPr>
          <w:rFonts w:hint="eastAsia" w:ascii="宋体" w:hAnsi="宋体" w:eastAsia="宋体" w:cs="宋体"/>
          <w:snapToGrid w:val="0"/>
          <w:color w:val="000000" w:themeColor="text1"/>
          <w:highlight w:val="none"/>
          <w14:textFill>
            <w14:solidFill>
              <w14:schemeClr w14:val="tx1"/>
            </w14:solidFill>
          </w14:textFill>
        </w:rPr>
      </w:pPr>
      <w:r>
        <w:rPr>
          <w:rFonts w:hint="eastAsia" w:ascii="宋体" w:hAnsi="宋体" w:eastAsia="宋体" w:cs="宋体"/>
          <w:snapToGrid w:val="0"/>
          <w:color w:val="000000" w:themeColor="text1"/>
          <w:highlight w:val="none"/>
          <w14:textFill>
            <w14:solidFill>
              <w14:schemeClr w14:val="tx1"/>
            </w14:solidFill>
          </w14:textFill>
        </w:rPr>
        <w:t>6、若遇到重大、系统性故障无法修复，确需对系统或构成系统的某台或几台仪器、设备进行整体更换才能恢复系统正常运行时，成交供应商须及时报告，提出解决方案并形成书面材料呈报采购人，解决方案经采购人书面同意后方可实施。</w:t>
      </w:r>
    </w:p>
    <w:p w14:paraId="5E1E81CA">
      <w:pPr>
        <w:pStyle w:val="3"/>
        <w:adjustRightInd/>
        <w:spacing w:line="360" w:lineRule="auto"/>
        <w:ind w:firstLine="480" w:firstLineChars="200"/>
        <w:jc w:val="both"/>
        <w:rPr>
          <w:rFonts w:hint="eastAsia" w:ascii="宋体" w:hAnsi="宋体" w:eastAsia="宋体" w:cs="宋体"/>
          <w:snapToGrid w:val="0"/>
          <w:color w:val="000000" w:themeColor="text1"/>
          <w:highlight w:val="none"/>
          <w14:textFill>
            <w14:solidFill>
              <w14:schemeClr w14:val="tx1"/>
            </w14:solidFill>
          </w14:textFill>
        </w:rPr>
      </w:pPr>
      <w:r>
        <w:rPr>
          <w:rFonts w:hint="eastAsia" w:ascii="宋体" w:hAnsi="宋体" w:eastAsia="宋体" w:cs="宋体"/>
          <w:snapToGrid w:val="0"/>
          <w:color w:val="000000" w:themeColor="text1"/>
          <w:highlight w:val="none"/>
          <w14:textFill>
            <w14:solidFill>
              <w14:schemeClr w14:val="tx1"/>
            </w14:solidFill>
          </w14:textFill>
        </w:rPr>
        <w:t>7、仪器及相关附属、辅助设备故障维修由成交供应商负责；对造成故障的配件、部件需要更换的，产生费用由成交供应商负责。</w:t>
      </w:r>
    </w:p>
    <w:p w14:paraId="387B4D7D">
      <w:pPr>
        <w:pStyle w:val="3"/>
        <w:adjustRightInd/>
        <w:spacing w:line="360" w:lineRule="auto"/>
        <w:ind w:firstLine="480" w:firstLineChars="200"/>
        <w:jc w:val="both"/>
        <w:rPr>
          <w:rFonts w:hint="default" w:ascii="宋体" w:hAnsi="宋体" w:eastAsia="宋体" w:cs="宋体"/>
          <w:snapToGrid w:val="0"/>
          <w:color w:val="000000" w:themeColor="text1"/>
          <w:highlight w:val="none"/>
          <w:lang w:val="en-US" w:eastAsia="zh-CN"/>
          <w14:textFill>
            <w14:solidFill>
              <w14:schemeClr w14:val="tx1"/>
            </w14:solidFill>
          </w14:textFill>
        </w:rPr>
      </w:pPr>
      <w:r>
        <w:rPr>
          <w:rFonts w:hint="eastAsia" w:ascii="宋体" w:hAnsi="宋体" w:eastAsia="宋体" w:cs="宋体"/>
          <w:snapToGrid w:val="0"/>
          <w:color w:val="000000" w:themeColor="text1"/>
          <w:highlight w:val="none"/>
          <w:lang w:val="en-US" w:eastAsia="zh-CN"/>
          <w14:textFill>
            <w14:solidFill>
              <w14:schemeClr w14:val="tx1"/>
            </w14:solidFill>
          </w14:textFill>
        </w:rPr>
        <w:t>8、每两周工作内容</w:t>
      </w:r>
    </w:p>
    <w:p w14:paraId="04D70F58">
      <w:pPr>
        <w:pStyle w:val="3"/>
        <w:adjustRightInd/>
        <w:spacing w:line="360" w:lineRule="auto"/>
        <w:ind w:firstLine="480" w:firstLineChars="200"/>
        <w:jc w:val="both"/>
        <w:rPr>
          <w:rFonts w:hint="eastAsia" w:ascii="宋体" w:hAnsi="宋体" w:eastAsia="宋体" w:cs="宋体"/>
          <w:snapToGrid w:val="0"/>
          <w:color w:val="000000" w:themeColor="text1"/>
          <w:highlight w:val="none"/>
          <w:lang w:val="en-US" w:eastAsia="zh-CN"/>
          <w14:textFill>
            <w14:solidFill>
              <w14:schemeClr w14:val="tx1"/>
            </w14:solidFill>
          </w14:textFill>
        </w:rPr>
      </w:pPr>
      <w:r>
        <w:rPr>
          <w:rFonts w:hint="eastAsia" w:ascii="宋体" w:hAnsi="宋体" w:eastAsia="宋体" w:cs="宋体"/>
          <w:snapToGrid w:val="0"/>
          <w:color w:val="000000" w:themeColor="text1"/>
          <w:highlight w:val="none"/>
          <w14:textFill>
            <w14:solidFill>
              <w14:schemeClr w14:val="tx1"/>
            </w14:solidFill>
          </w14:textFill>
        </w:rPr>
        <w:t>高锰酸盐指数分析仪</w:t>
      </w:r>
      <w:r>
        <w:rPr>
          <w:rFonts w:hint="eastAsia" w:ascii="宋体" w:hAnsi="宋体" w:eastAsia="宋体" w:cs="宋体"/>
          <w:snapToGrid w:val="0"/>
          <w:color w:val="000000" w:themeColor="text1"/>
          <w:highlight w:val="none"/>
          <w:lang w:val="en-US" w:eastAsia="zh-CN"/>
          <w14:textFill>
            <w14:solidFill>
              <w14:schemeClr w14:val="tx1"/>
            </w14:solidFill>
          </w14:textFill>
        </w:rPr>
        <w:t>维护：</w:t>
      </w:r>
    </w:p>
    <w:p w14:paraId="2CE174E5">
      <w:pPr>
        <w:pStyle w:val="3"/>
        <w:adjustRightInd/>
        <w:spacing w:line="360" w:lineRule="auto"/>
        <w:ind w:firstLine="480" w:firstLineChars="200"/>
        <w:jc w:val="both"/>
        <w:rPr>
          <w:rFonts w:hint="eastAsia" w:ascii="宋体" w:hAnsi="宋体" w:eastAsia="宋体" w:cs="宋体"/>
          <w:snapToGrid w:val="0"/>
          <w:color w:val="000000" w:themeColor="text1"/>
          <w:highlight w:val="none"/>
          <w:lang w:eastAsia="zh-CN"/>
          <w14:textFill>
            <w14:solidFill>
              <w14:schemeClr w14:val="tx1"/>
            </w14:solidFill>
          </w14:textFill>
        </w:rPr>
      </w:pPr>
      <w:r>
        <w:rPr>
          <w:rFonts w:hint="eastAsia" w:ascii="宋体" w:hAnsi="宋体" w:eastAsia="宋体" w:cs="宋体"/>
          <w:snapToGrid w:val="0"/>
          <w:color w:val="000000" w:themeColor="text1"/>
          <w:highlight w:val="none"/>
          <w:lang w:val="en-US" w:eastAsia="zh-CN"/>
          <w14:textFill>
            <w14:solidFill>
              <w14:schemeClr w14:val="tx1"/>
            </w14:solidFill>
          </w14:textFill>
        </w:rPr>
        <w:t>（1）</w:t>
      </w:r>
      <w:r>
        <w:rPr>
          <w:rFonts w:hint="eastAsia" w:ascii="宋体" w:hAnsi="宋体" w:eastAsia="宋体" w:cs="宋体"/>
          <w:snapToGrid w:val="0"/>
          <w:color w:val="000000" w:themeColor="text1"/>
          <w:highlight w:val="none"/>
          <w14:textFill>
            <w14:solidFill>
              <w14:schemeClr w14:val="tx1"/>
            </w14:solidFill>
          </w14:textFill>
        </w:rPr>
        <w:t>检查数据传输和报警模块是否正常</w:t>
      </w:r>
      <w:r>
        <w:rPr>
          <w:rFonts w:hint="eastAsia" w:ascii="宋体" w:hAnsi="宋体" w:eastAsia="宋体" w:cs="宋体"/>
          <w:snapToGrid w:val="0"/>
          <w:color w:val="000000" w:themeColor="text1"/>
          <w:highlight w:val="none"/>
          <w:lang w:eastAsia="zh-CN"/>
          <w14:textFill>
            <w14:solidFill>
              <w14:schemeClr w14:val="tx1"/>
            </w14:solidFill>
          </w14:textFill>
        </w:rPr>
        <w:t>。</w:t>
      </w:r>
    </w:p>
    <w:p w14:paraId="47FA0F02">
      <w:pPr>
        <w:pStyle w:val="3"/>
        <w:adjustRightInd/>
        <w:spacing w:line="360" w:lineRule="auto"/>
        <w:ind w:firstLine="480" w:firstLineChars="200"/>
        <w:jc w:val="both"/>
        <w:rPr>
          <w:rFonts w:hint="eastAsia" w:ascii="宋体" w:hAnsi="宋体" w:eastAsia="宋体" w:cs="宋体"/>
          <w:snapToGrid w:val="0"/>
          <w:color w:val="000000" w:themeColor="text1"/>
          <w:highlight w:val="none"/>
          <w:lang w:eastAsia="zh-CN"/>
          <w14:textFill>
            <w14:solidFill>
              <w14:schemeClr w14:val="tx1"/>
            </w14:solidFill>
          </w14:textFill>
        </w:rPr>
      </w:pPr>
      <w:r>
        <w:rPr>
          <w:rFonts w:hint="eastAsia" w:ascii="宋体" w:hAnsi="宋体" w:eastAsia="宋体" w:cs="宋体"/>
          <w:snapToGrid w:val="0"/>
          <w:color w:val="000000" w:themeColor="text1"/>
          <w:highlight w:val="none"/>
          <w:lang w:eastAsia="zh-CN"/>
          <w14:textFill>
            <w14:solidFill>
              <w14:schemeClr w14:val="tx1"/>
            </w14:solidFill>
          </w14:textFill>
        </w:rPr>
        <w:t>（</w:t>
      </w:r>
      <w:r>
        <w:rPr>
          <w:rFonts w:hint="eastAsia" w:ascii="宋体" w:hAnsi="宋体" w:eastAsia="宋体" w:cs="宋体"/>
          <w:snapToGrid w:val="0"/>
          <w:color w:val="000000" w:themeColor="text1"/>
          <w:highlight w:val="none"/>
          <w:lang w:val="en-US" w:eastAsia="zh-CN"/>
          <w14:textFill>
            <w14:solidFill>
              <w14:schemeClr w14:val="tx1"/>
            </w14:solidFill>
          </w14:textFill>
        </w:rPr>
        <w:t>2</w:t>
      </w:r>
      <w:r>
        <w:rPr>
          <w:rFonts w:hint="eastAsia" w:ascii="宋体" w:hAnsi="宋体" w:eastAsia="宋体" w:cs="宋体"/>
          <w:snapToGrid w:val="0"/>
          <w:color w:val="000000" w:themeColor="text1"/>
          <w:highlight w:val="none"/>
          <w:lang w:eastAsia="zh-CN"/>
          <w14:textFill>
            <w14:solidFill>
              <w14:schemeClr w14:val="tx1"/>
            </w14:solidFill>
          </w14:textFill>
        </w:rPr>
        <w:t>）</w:t>
      </w:r>
      <w:r>
        <w:rPr>
          <w:rFonts w:hint="eastAsia" w:ascii="宋体" w:hAnsi="宋体" w:eastAsia="宋体" w:cs="宋体"/>
          <w:snapToGrid w:val="0"/>
          <w:color w:val="000000" w:themeColor="text1"/>
          <w:highlight w:val="none"/>
          <w14:textFill>
            <w14:solidFill>
              <w14:schemeClr w14:val="tx1"/>
            </w14:solidFill>
          </w14:textFill>
        </w:rPr>
        <w:t>确保冷却水供应正常</w:t>
      </w:r>
      <w:r>
        <w:rPr>
          <w:rFonts w:hint="eastAsia" w:ascii="宋体" w:hAnsi="宋体" w:eastAsia="宋体" w:cs="宋体"/>
          <w:snapToGrid w:val="0"/>
          <w:color w:val="000000" w:themeColor="text1"/>
          <w:highlight w:val="none"/>
          <w:lang w:eastAsia="zh-CN"/>
          <w14:textFill>
            <w14:solidFill>
              <w14:schemeClr w14:val="tx1"/>
            </w14:solidFill>
          </w14:textFill>
        </w:rPr>
        <w:t>。</w:t>
      </w:r>
    </w:p>
    <w:p w14:paraId="5274B5CC">
      <w:pPr>
        <w:pStyle w:val="3"/>
        <w:adjustRightInd/>
        <w:spacing w:line="360" w:lineRule="auto"/>
        <w:ind w:firstLine="480" w:firstLineChars="200"/>
        <w:jc w:val="both"/>
        <w:rPr>
          <w:rFonts w:hint="eastAsia" w:ascii="宋体" w:hAnsi="宋体" w:eastAsia="宋体" w:cs="宋体"/>
          <w:snapToGrid w:val="0"/>
          <w:color w:val="000000" w:themeColor="text1"/>
          <w:highlight w:val="none"/>
          <w:lang w:eastAsia="zh-CN"/>
          <w14:textFill>
            <w14:solidFill>
              <w14:schemeClr w14:val="tx1"/>
            </w14:solidFill>
          </w14:textFill>
        </w:rPr>
      </w:pPr>
      <w:r>
        <w:rPr>
          <w:rFonts w:hint="eastAsia" w:ascii="宋体" w:hAnsi="宋体" w:eastAsia="宋体" w:cs="宋体"/>
          <w:snapToGrid w:val="0"/>
          <w:color w:val="000000" w:themeColor="text1"/>
          <w:highlight w:val="none"/>
          <w:lang w:eastAsia="zh-CN"/>
          <w14:textFill>
            <w14:solidFill>
              <w14:schemeClr w14:val="tx1"/>
            </w14:solidFill>
          </w14:textFill>
        </w:rPr>
        <w:t>（</w:t>
      </w:r>
      <w:r>
        <w:rPr>
          <w:rFonts w:hint="eastAsia" w:ascii="宋体" w:hAnsi="宋体" w:eastAsia="宋体" w:cs="宋体"/>
          <w:snapToGrid w:val="0"/>
          <w:color w:val="000000" w:themeColor="text1"/>
          <w:highlight w:val="none"/>
          <w:lang w:val="en-US" w:eastAsia="zh-CN"/>
          <w14:textFill>
            <w14:solidFill>
              <w14:schemeClr w14:val="tx1"/>
            </w14:solidFill>
          </w14:textFill>
        </w:rPr>
        <w:t>3</w:t>
      </w:r>
      <w:r>
        <w:rPr>
          <w:rFonts w:hint="eastAsia" w:ascii="宋体" w:hAnsi="宋体" w:eastAsia="宋体" w:cs="宋体"/>
          <w:snapToGrid w:val="0"/>
          <w:color w:val="000000" w:themeColor="text1"/>
          <w:highlight w:val="none"/>
          <w:lang w:eastAsia="zh-CN"/>
          <w14:textFill>
            <w14:solidFill>
              <w14:schemeClr w14:val="tx1"/>
            </w14:solidFill>
          </w14:textFill>
        </w:rPr>
        <w:t>）</w:t>
      </w:r>
      <w:r>
        <w:rPr>
          <w:rFonts w:hint="eastAsia" w:ascii="宋体" w:hAnsi="宋体" w:eastAsia="宋体" w:cs="宋体"/>
          <w:snapToGrid w:val="0"/>
          <w:color w:val="000000" w:themeColor="text1"/>
          <w:highlight w:val="none"/>
          <w14:textFill>
            <w14:solidFill>
              <w14:schemeClr w14:val="tx1"/>
            </w14:solidFill>
          </w14:textFill>
        </w:rPr>
        <w:t>清除水浴锅内水垢，疏通管道</w:t>
      </w:r>
      <w:r>
        <w:rPr>
          <w:rFonts w:hint="eastAsia" w:ascii="宋体" w:hAnsi="宋体" w:eastAsia="宋体" w:cs="宋体"/>
          <w:snapToGrid w:val="0"/>
          <w:color w:val="000000" w:themeColor="text1"/>
          <w:highlight w:val="none"/>
          <w:lang w:eastAsia="zh-CN"/>
          <w14:textFill>
            <w14:solidFill>
              <w14:schemeClr w14:val="tx1"/>
            </w14:solidFill>
          </w14:textFill>
        </w:rPr>
        <w:t>。</w:t>
      </w:r>
    </w:p>
    <w:p w14:paraId="091DE901">
      <w:pPr>
        <w:pStyle w:val="3"/>
        <w:adjustRightInd/>
        <w:spacing w:line="360" w:lineRule="auto"/>
        <w:ind w:firstLine="480" w:firstLineChars="200"/>
        <w:jc w:val="both"/>
        <w:rPr>
          <w:rFonts w:hint="eastAsia" w:ascii="宋体" w:hAnsi="宋体" w:eastAsia="宋体" w:cs="宋体"/>
          <w:snapToGrid w:val="0"/>
          <w:color w:val="000000" w:themeColor="text1"/>
          <w:highlight w:val="none"/>
          <w:lang w:eastAsia="zh-CN"/>
          <w14:textFill>
            <w14:solidFill>
              <w14:schemeClr w14:val="tx1"/>
            </w14:solidFill>
          </w14:textFill>
        </w:rPr>
      </w:pPr>
      <w:r>
        <w:rPr>
          <w:rFonts w:hint="eastAsia" w:ascii="宋体" w:hAnsi="宋体" w:eastAsia="宋体" w:cs="宋体"/>
          <w:snapToGrid w:val="0"/>
          <w:color w:val="000000" w:themeColor="text1"/>
          <w:highlight w:val="none"/>
          <w:lang w:val="en-US" w:eastAsia="zh-CN"/>
          <w14:textFill>
            <w14:solidFill>
              <w14:schemeClr w14:val="tx1"/>
            </w14:solidFill>
          </w14:textFill>
        </w:rPr>
        <w:t>（4）</w:t>
      </w:r>
      <w:r>
        <w:rPr>
          <w:rFonts w:hint="eastAsia" w:ascii="宋体" w:hAnsi="宋体" w:eastAsia="宋体" w:cs="宋体"/>
          <w:snapToGrid w:val="0"/>
          <w:color w:val="000000" w:themeColor="text1"/>
          <w:highlight w:val="none"/>
          <w14:textFill>
            <w14:solidFill>
              <w14:schemeClr w14:val="tx1"/>
            </w14:solidFill>
          </w14:textFill>
        </w:rPr>
        <w:t>确保各个阀门正常</w:t>
      </w:r>
      <w:r>
        <w:rPr>
          <w:rFonts w:hint="eastAsia" w:ascii="宋体" w:hAnsi="宋体" w:eastAsia="宋体" w:cs="宋体"/>
          <w:snapToGrid w:val="0"/>
          <w:color w:val="000000" w:themeColor="text1"/>
          <w:highlight w:val="none"/>
          <w:lang w:eastAsia="zh-CN"/>
          <w14:textFill>
            <w14:solidFill>
              <w14:schemeClr w14:val="tx1"/>
            </w14:solidFill>
          </w14:textFill>
        </w:rPr>
        <w:t>。</w:t>
      </w:r>
    </w:p>
    <w:p w14:paraId="72524D3A">
      <w:pPr>
        <w:pStyle w:val="3"/>
        <w:adjustRightInd/>
        <w:spacing w:line="360" w:lineRule="auto"/>
        <w:ind w:firstLine="480" w:firstLineChars="200"/>
        <w:jc w:val="both"/>
        <w:rPr>
          <w:rFonts w:hint="eastAsia" w:ascii="宋体" w:hAnsi="宋体" w:eastAsia="宋体" w:cs="宋体"/>
          <w:snapToGrid w:val="0"/>
          <w:color w:val="000000" w:themeColor="text1"/>
          <w:highlight w:val="none"/>
          <w:lang w:eastAsia="zh-CN"/>
          <w14:textFill>
            <w14:solidFill>
              <w14:schemeClr w14:val="tx1"/>
            </w14:solidFill>
          </w14:textFill>
        </w:rPr>
      </w:pPr>
      <w:r>
        <w:rPr>
          <w:rFonts w:hint="eastAsia" w:ascii="宋体" w:hAnsi="宋体" w:eastAsia="宋体" w:cs="宋体"/>
          <w:snapToGrid w:val="0"/>
          <w:color w:val="000000" w:themeColor="text1"/>
          <w:highlight w:val="none"/>
          <w:lang w:eastAsia="zh-CN"/>
          <w14:textFill>
            <w14:solidFill>
              <w14:schemeClr w14:val="tx1"/>
            </w14:solidFill>
          </w14:textFill>
        </w:rPr>
        <w:t>（</w:t>
      </w:r>
      <w:r>
        <w:rPr>
          <w:rFonts w:hint="eastAsia" w:ascii="宋体" w:hAnsi="宋体" w:eastAsia="宋体" w:cs="宋体"/>
          <w:snapToGrid w:val="0"/>
          <w:color w:val="000000" w:themeColor="text1"/>
          <w:highlight w:val="none"/>
          <w:lang w:val="en-US" w:eastAsia="zh-CN"/>
          <w14:textFill>
            <w14:solidFill>
              <w14:schemeClr w14:val="tx1"/>
            </w14:solidFill>
          </w14:textFill>
        </w:rPr>
        <w:t>5</w:t>
      </w:r>
      <w:r>
        <w:rPr>
          <w:rFonts w:hint="eastAsia" w:ascii="宋体" w:hAnsi="宋体" w:eastAsia="宋体" w:cs="宋体"/>
          <w:snapToGrid w:val="0"/>
          <w:color w:val="000000" w:themeColor="text1"/>
          <w:highlight w:val="none"/>
          <w:lang w:eastAsia="zh-CN"/>
          <w14:textFill>
            <w14:solidFill>
              <w14:schemeClr w14:val="tx1"/>
            </w14:solidFill>
          </w14:textFill>
        </w:rPr>
        <w:t>）</w:t>
      </w:r>
      <w:r>
        <w:rPr>
          <w:rFonts w:hint="eastAsia" w:ascii="宋体" w:hAnsi="宋体" w:eastAsia="宋体" w:cs="宋体"/>
          <w:snapToGrid w:val="0"/>
          <w:color w:val="000000" w:themeColor="text1"/>
          <w:highlight w:val="none"/>
          <w14:textFill>
            <w14:solidFill>
              <w14:schemeClr w14:val="tx1"/>
            </w14:solidFill>
          </w14:textFill>
        </w:rPr>
        <w:t>检查并更换老化的输送硫酸软管</w:t>
      </w:r>
      <w:r>
        <w:rPr>
          <w:rFonts w:hint="eastAsia" w:ascii="宋体" w:hAnsi="宋体" w:eastAsia="宋体" w:cs="宋体"/>
          <w:snapToGrid w:val="0"/>
          <w:color w:val="000000" w:themeColor="text1"/>
          <w:highlight w:val="none"/>
          <w:lang w:eastAsia="zh-CN"/>
          <w14:textFill>
            <w14:solidFill>
              <w14:schemeClr w14:val="tx1"/>
            </w14:solidFill>
          </w14:textFill>
        </w:rPr>
        <w:t>。</w:t>
      </w:r>
    </w:p>
    <w:p w14:paraId="64FCDA18">
      <w:pPr>
        <w:pStyle w:val="3"/>
        <w:adjustRightInd/>
        <w:spacing w:line="360" w:lineRule="auto"/>
        <w:ind w:firstLine="480" w:firstLineChars="200"/>
        <w:jc w:val="both"/>
        <w:rPr>
          <w:rFonts w:hint="eastAsia" w:ascii="宋体" w:hAnsi="宋体" w:eastAsia="宋体" w:cs="宋体"/>
          <w:snapToGrid w:val="0"/>
          <w:color w:val="000000" w:themeColor="text1"/>
          <w:highlight w:val="none"/>
          <w:lang w:eastAsia="zh-CN"/>
          <w14:textFill>
            <w14:solidFill>
              <w14:schemeClr w14:val="tx1"/>
            </w14:solidFill>
          </w14:textFill>
        </w:rPr>
      </w:pPr>
      <w:r>
        <w:rPr>
          <w:rFonts w:hint="eastAsia" w:ascii="宋体" w:hAnsi="宋体" w:eastAsia="宋体" w:cs="宋体"/>
          <w:snapToGrid w:val="0"/>
          <w:color w:val="000000" w:themeColor="text1"/>
          <w:highlight w:val="none"/>
          <w:lang w:val="en-US" w:eastAsia="zh-CN"/>
          <w14:textFill>
            <w14:solidFill>
              <w14:schemeClr w14:val="tx1"/>
            </w14:solidFill>
          </w14:textFill>
        </w:rPr>
        <w:t>（6）</w:t>
      </w:r>
      <w:r>
        <w:rPr>
          <w:rFonts w:hint="eastAsia" w:ascii="宋体" w:hAnsi="宋体" w:eastAsia="宋体" w:cs="宋体"/>
          <w:snapToGrid w:val="0"/>
          <w:color w:val="000000" w:themeColor="text1"/>
          <w:highlight w:val="none"/>
          <w14:textFill>
            <w14:solidFill>
              <w14:schemeClr w14:val="tx1"/>
            </w14:solidFill>
          </w14:textFill>
        </w:rPr>
        <w:t>检查并更换老化的ORP电极</w:t>
      </w:r>
      <w:r>
        <w:rPr>
          <w:rFonts w:hint="eastAsia" w:ascii="宋体" w:hAnsi="宋体" w:eastAsia="宋体" w:cs="宋体"/>
          <w:snapToGrid w:val="0"/>
          <w:color w:val="000000" w:themeColor="text1"/>
          <w:highlight w:val="none"/>
          <w:lang w:eastAsia="zh-CN"/>
          <w14:textFill>
            <w14:solidFill>
              <w14:schemeClr w14:val="tx1"/>
            </w14:solidFill>
          </w14:textFill>
        </w:rPr>
        <w:t>。</w:t>
      </w:r>
    </w:p>
    <w:p w14:paraId="2D87F21D">
      <w:pPr>
        <w:pStyle w:val="3"/>
        <w:adjustRightInd/>
        <w:spacing w:line="360" w:lineRule="auto"/>
        <w:ind w:firstLine="480" w:firstLineChars="200"/>
        <w:jc w:val="both"/>
        <w:rPr>
          <w:rFonts w:hint="eastAsia" w:ascii="宋体" w:hAnsi="宋体" w:eastAsia="宋体" w:cs="宋体"/>
          <w:snapToGrid w:val="0"/>
          <w:color w:val="000000" w:themeColor="text1"/>
          <w:highlight w:val="none"/>
          <w:lang w:eastAsia="zh-CN"/>
          <w14:textFill>
            <w14:solidFill>
              <w14:schemeClr w14:val="tx1"/>
            </w14:solidFill>
          </w14:textFill>
        </w:rPr>
      </w:pPr>
      <w:r>
        <w:rPr>
          <w:rFonts w:hint="eastAsia" w:ascii="宋体" w:hAnsi="宋体" w:eastAsia="宋体" w:cs="宋体"/>
          <w:snapToGrid w:val="0"/>
          <w:color w:val="000000" w:themeColor="text1"/>
          <w:highlight w:val="none"/>
          <w14:textFill>
            <w14:solidFill>
              <w14:schemeClr w14:val="tx1"/>
            </w14:solidFill>
          </w14:textFill>
        </w:rPr>
        <w:t>氨氮分析仪维护</w:t>
      </w:r>
      <w:r>
        <w:rPr>
          <w:rFonts w:hint="eastAsia" w:ascii="宋体" w:hAnsi="宋体" w:eastAsia="宋体" w:cs="宋体"/>
          <w:snapToGrid w:val="0"/>
          <w:color w:val="000000" w:themeColor="text1"/>
          <w:highlight w:val="none"/>
          <w:lang w:eastAsia="zh-CN"/>
          <w14:textFill>
            <w14:solidFill>
              <w14:schemeClr w14:val="tx1"/>
            </w14:solidFill>
          </w14:textFill>
        </w:rPr>
        <w:t>：</w:t>
      </w:r>
    </w:p>
    <w:p w14:paraId="726B3DA9">
      <w:pPr>
        <w:pStyle w:val="3"/>
        <w:adjustRightInd/>
        <w:spacing w:line="360" w:lineRule="auto"/>
        <w:ind w:firstLine="480" w:firstLineChars="200"/>
        <w:jc w:val="both"/>
        <w:rPr>
          <w:rFonts w:hint="eastAsia" w:ascii="宋体" w:hAnsi="宋体" w:eastAsia="宋体" w:cs="宋体"/>
          <w:snapToGrid w:val="0"/>
          <w:color w:val="000000" w:themeColor="text1"/>
          <w:highlight w:val="none"/>
          <w:lang w:val="en-US" w:eastAsia="zh-CN"/>
          <w14:textFill>
            <w14:solidFill>
              <w14:schemeClr w14:val="tx1"/>
            </w14:solidFill>
          </w14:textFill>
        </w:rPr>
      </w:pPr>
      <w:r>
        <w:rPr>
          <w:rFonts w:hint="eastAsia" w:ascii="宋体" w:hAnsi="宋体" w:eastAsia="宋体" w:cs="宋体"/>
          <w:snapToGrid w:val="0"/>
          <w:color w:val="000000" w:themeColor="text1"/>
          <w:highlight w:val="none"/>
          <w:lang w:val="en-US" w:eastAsia="zh-CN"/>
          <w14:textFill>
            <w14:solidFill>
              <w14:schemeClr w14:val="tx1"/>
            </w14:solidFill>
          </w14:textFill>
        </w:rPr>
        <w:t>（1）</w:t>
      </w:r>
      <w:r>
        <w:rPr>
          <w:rFonts w:hint="eastAsia" w:ascii="宋体" w:hAnsi="宋体" w:eastAsia="宋体" w:cs="宋体"/>
          <w:snapToGrid w:val="0"/>
          <w:color w:val="000000" w:themeColor="text1"/>
          <w:highlight w:val="none"/>
          <w14:textFill>
            <w14:solidFill>
              <w14:schemeClr w14:val="tx1"/>
            </w14:solidFill>
          </w14:textFill>
        </w:rPr>
        <w:t>检查氨氮分析仪加热模块是否正常，是否维持在40℃</w:t>
      </w:r>
      <w:r>
        <w:rPr>
          <w:rFonts w:hint="eastAsia" w:ascii="宋体" w:hAnsi="宋体" w:eastAsia="宋体" w:cs="宋体"/>
          <w:snapToGrid w:val="0"/>
          <w:color w:val="000000" w:themeColor="text1"/>
          <w:highlight w:val="none"/>
          <w:lang w:eastAsia="zh-CN"/>
          <w14:textFill>
            <w14:solidFill>
              <w14:schemeClr w14:val="tx1"/>
            </w14:solidFill>
          </w14:textFill>
        </w:rPr>
        <w:t>。</w:t>
      </w:r>
    </w:p>
    <w:p w14:paraId="239CC899">
      <w:pPr>
        <w:pStyle w:val="3"/>
        <w:adjustRightInd/>
        <w:spacing w:line="360" w:lineRule="auto"/>
        <w:ind w:firstLine="480" w:firstLineChars="200"/>
        <w:jc w:val="both"/>
        <w:rPr>
          <w:rFonts w:hint="eastAsia" w:ascii="宋体" w:hAnsi="宋体" w:eastAsia="宋体" w:cs="宋体"/>
          <w:snapToGrid w:val="0"/>
          <w:color w:val="000000" w:themeColor="text1"/>
          <w:highlight w:val="none"/>
          <w:lang w:eastAsia="zh-CN"/>
          <w14:textFill>
            <w14:solidFill>
              <w14:schemeClr w14:val="tx1"/>
            </w14:solidFill>
          </w14:textFill>
        </w:rPr>
      </w:pPr>
      <w:r>
        <w:rPr>
          <w:rFonts w:hint="eastAsia" w:ascii="宋体" w:hAnsi="宋体" w:eastAsia="宋体" w:cs="宋体"/>
          <w:snapToGrid w:val="0"/>
          <w:color w:val="000000" w:themeColor="text1"/>
          <w:highlight w:val="none"/>
          <w:lang w:val="en-US" w:eastAsia="zh-CN"/>
          <w14:textFill>
            <w14:solidFill>
              <w14:schemeClr w14:val="tx1"/>
            </w14:solidFill>
          </w14:textFill>
        </w:rPr>
        <w:t>（2）</w:t>
      </w:r>
      <w:r>
        <w:rPr>
          <w:rFonts w:hint="eastAsia" w:ascii="宋体" w:hAnsi="宋体" w:eastAsia="宋体" w:cs="宋体"/>
          <w:snapToGrid w:val="0"/>
          <w:color w:val="000000" w:themeColor="text1"/>
          <w:highlight w:val="none"/>
          <w14:textFill>
            <w14:solidFill>
              <w14:schemeClr w14:val="tx1"/>
            </w14:solidFill>
          </w14:textFill>
        </w:rPr>
        <w:t>检查并更换老化的氨氮管路系统</w:t>
      </w:r>
      <w:r>
        <w:rPr>
          <w:rFonts w:hint="eastAsia" w:ascii="宋体" w:hAnsi="宋体" w:eastAsia="宋体" w:cs="宋体"/>
          <w:snapToGrid w:val="0"/>
          <w:color w:val="000000" w:themeColor="text1"/>
          <w:highlight w:val="none"/>
          <w:lang w:eastAsia="zh-CN"/>
          <w14:textFill>
            <w14:solidFill>
              <w14:schemeClr w14:val="tx1"/>
            </w14:solidFill>
          </w14:textFill>
        </w:rPr>
        <w:t>。</w:t>
      </w:r>
    </w:p>
    <w:p w14:paraId="23F2D022">
      <w:pPr>
        <w:pStyle w:val="3"/>
        <w:adjustRightInd/>
        <w:spacing w:line="360" w:lineRule="auto"/>
        <w:ind w:firstLine="480" w:firstLineChars="200"/>
        <w:jc w:val="both"/>
        <w:rPr>
          <w:rFonts w:hint="eastAsia" w:ascii="宋体" w:hAnsi="宋体" w:eastAsia="宋体" w:cs="宋体"/>
          <w:snapToGrid w:val="0"/>
          <w:color w:val="000000" w:themeColor="text1"/>
          <w:highlight w:val="none"/>
          <w:lang w:eastAsia="zh-CN"/>
          <w14:textFill>
            <w14:solidFill>
              <w14:schemeClr w14:val="tx1"/>
            </w14:solidFill>
          </w14:textFill>
        </w:rPr>
      </w:pPr>
      <w:r>
        <w:rPr>
          <w:rFonts w:hint="eastAsia" w:ascii="宋体" w:hAnsi="宋体" w:eastAsia="宋体" w:cs="宋体"/>
          <w:snapToGrid w:val="0"/>
          <w:color w:val="000000" w:themeColor="text1"/>
          <w:highlight w:val="none"/>
          <w:lang w:val="en-US" w:eastAsia="zh-CN"/>
          <w14:textFill>
            <w14:solidFill>
              <w14:schemeClr w14:val="tx1"/>
            </w14:solidFill>
          </w14:textFill>
        </w:rPr>
        <w:t>（3）</w:t>
      </w:r>
      <w:r>
        <w:rPr>
          <w:rFonts w:hint="eastAsia" w:ascii="宋体" w:hAnsi="宋体" w:eastAsia="宋体" w:cs="宋体"/>
          <w:snapToGrid w:val="0"/>
          <w:color w:val="000000" w:themeColor="text1"/>
          <w:highlight w:val="none"/>
          <w14:textFill>
            <w14:solidFill>
              <w14:schemeClr w14:val="tx1"/>
            </w14:solidFill>
          </w14:textFill>
        </w:rPr>
        <w:t>检查并更换老化的氨氮蠕动泵管</w:t>
      </w:r>
      <w:r>
        <w:rPr>
          <w:rFonts w:hint="eastAsia" w:ascii="宋体" w:hAnsi="宋体" w:eastAsia="宋体" w:cs="宋体"/>
          <w:snapToGrid w:val="0"/>
          <w:color w:val="000000" w:themeColor="text1"/>
          <w:highlight w:val="none"/>
          <w:lang w:eastAsia="zh-CN"/>
          <w14:textFill>
            <w14:solidFill>
              <w14:schemeClr w14:val="tx1"/>
            </w14:solidFill>
          </w14:textFill>
        </w:rPr>
        <w:t>。</w:t>
      </w:r>
    </w:p>
    <w:p w14:paraId="12DB223B">
      <w:pPr>
        <w:pStyle w:val="3"/>
        <w:adjustRightInd/>
        <w:spacing w:line="360" w:lineRule="auto"/>
        <w:ind w:firstLine="480" w:firstLineChars="200"/>
        <w:jc w:val="both"/>
        <w:rPr>
          <w:rFonts w:hint="eastAsia" w:ascii="宋体" w:hAnsi="宋体" w:eastAsia="宋体" w:cs="宋体"/>
          <w:snapToGrid w:val="0"/>
          <w:color w:val="000000" w:themeColor="text1"/>
          <w:highlight w:val="none"/>
          <w:lang w:eastAsia="zh-CN"/>
          <w14:textFill>
            <w14:solidFill>
              <w14:schemeClr w14:val="tx1"/>
            </w14:solidFill>
          </w14:textFill>
        </w:rPr>
      </w:pPr>
      <w:r>
        <w:rPr>
          <w:rFonts w:hint="eastAsia" w:ascii="宋体" w:hAnsi="宋体" w:eastAsia="宋体" w:cs="宋体"/>
          <w:snapToGrid w:val="0"/>
          <w:color w:val="000000" w:themeColor="text1"/>
          <w:highlight w:val="none"/>
          <w:lang w:val="en-US" w:eastAsia="zh-CN"/>
          <w14:textFill>
            <w14:solidFill>
              <w14:schemeClr w14:val="tx1"/>
            </w14:solidFill>
          </w14:textFill>
        </w:rPr>
        <w:t>（4）</w:t>
      </w:r>
      <w:r>
        <w:rPr>
          <w:rFonts w:hint="eastAsia" w:ascii="宋体" w:hAnsi="宋体" w:eastAsia="宋体" w:cs="宋体"/>
          <w:snapToGrid w:val="0"/>
          <w:color w:val="000000" w:themeColor="text1"/>
          <w:highlight w:val="none"/>
          <w14:textFill>
            <w14:solidFill>
              <w14:schemeClr w14:val="tx1"/>
            </w14:solidFill>
          </w14:textFill>
        </w:rPr>
        <w:t>检查并更换老化的加热迂回管路</w:t>
      </w:r>
      <w:r>
        <w:rPr>
          <w:rFonts w:hint="eastAsia" w:ascii="宋体" w:hAnsi="宋体" w:eastAsia="宋体" w:cs="宋体"/>
          <w:snapToGrid w:val="0"/>
          <w:color w:val="000000" w:themeColor="text1"/>
          <w:highlight w:val="none"/>
          <w:lang w:eastAsia="zh-CN"/>
          <w14:textFill>
            <w14:solidFill>
              <w14:schemeClr w14:val="tx1"/>
            </w14:solidFill>
          </w14:textFill>
        </w:rPr>
        <w:t>。</w:t>
      </w:r>
    </w:p>
    <w:p w14:paraId="0BCA5059">
      <w:pPr>
        <w:pStyle w:val="3"/>
        <w:adjustRightInd/>
        <w:spacing w:line="360" w:lineRule="auto"/>
        <w:ind w:firstLine="480" w:firstLineChars="200"/>
        <w:jc w:val="both"/>
        <w:rPr>
          <w:rFonts w:hint="eastAsia" w:ascii="宋体" w:hAnsi="宋体" w:eastAsia="宋体" w:cs="宋体"/>
          <w:snapToGrid w:val="0"/>
          <w:color w:val="000000" w:themeColor="text1"/>
          <w:highlight w:val="none"/>
          <w:lang w:eastAsia="zh-CN"/>
          <w14:textFill>
            <w14:solidFill>
              <w14:schemeClr w14:val="tx1"/>
            </w14:solidFill>
          </w14:textFill>
        </w:rPr>
      </w:pPr>
      <w:r>
        <w:rPr>
          <w:rFonts w:hint="eastAsia" w:ascii="宋体" w:hAnsi="宋体" w:eastAsia="宋体" w:cs="宋体"/>
          <w:snapToGrid w:val="0"/>
          <w:color w:val="000000" w:themeColor="text1"/>
          <w:highlight w:val="none"/>
          <w:lang w:eastAsia="zh-CN"/>
          <w14:textFill>
            <w14:solidFill>
              <w14:schemeClr w14:val="tx1"/>
            </w14:solidFill>
          </w14:textFill>
        </w:rPr>
        <w:t>（</w:t>
      </w:r>
      <w:r>
        <w:rPr>
          <w:rFonts w:hint="eastAsia" w:ascii="宋体" w:hAnsi="宋体" w:eastAsia="宋体" w:cs="宋体"/>
          <w:snapToGrid w:val="0"/>
          <w:color w:val="000000" w:themeColor="text1"/>
          <w:highlight w:val="none"/>
          <w:lang w:val="en-US" w:eastAsia="zh-CN"/>
          <w14:textFill>
            <w14:solidFill>
              <w14:schemeClr w14:val="tx1"/>
            </w14:solidFill>
          </w14:textFill>
        </w:rPr>
        <w:t>5</w:t>
      </w:r>
      <w:r>
        <w:rPr>
          <w:rFonts w:hint="eastAsia" w:ascii="宋体" w:hAnsi="宋体" w:eastAsia="宋体" w:cs="宋体"/>
          <w:snapToGrid w:val="0"/>
          <w:color w:val="000000" w:themeColor="text1"/>
          <w:highlight w:val="none"/>
          <w:lang w:eastAsia="zh-CN"/>
          <w14:textFill>
            <w14:solidFill>
              <w14:schemeClr w14:val="tx1"/>
            </w14:solidFill>
          </w14:textFill>
        </w:rPr>
        <w:t>）</w:t>
      </w:r>
      <w:r>
        <w:rPr>
          <w:rFonts w:hint="eastAsia" w:ascii="宋体" w:hAnsi="宋体" w:eastAsia="宋体" w:cs="宋体"/>
          <w:snapToGrid w:val="0"/>
          <w:color w:val="000000" w:themeColor="text1"/>
          <w:highlight w:val="none"/>
          <w14:textFill>
            <w14:solidFill>
              <w14:schemeClr w14:val="tx1"/>
            </w14:solidFill>
          </w14:textFill>
        </w:rPr>
        <w:t>修正液位压力传感器参数</w:t>
      </w:r>
      <w:r>
        <w:rPr>
          <w:rFonts w:hint="eastAsia" w:ascii="宋体" w:hAnsi="宋体" w:eastAsia="宋体" w:cs="宋体"/>
          <w:snapToGrid w:val="0"/>
          <w:color w:val="000000" w:themeColor="text1"/>
          <w:highlight w:val="none"/>
          <w:lang w:eastAsia="zh-CN"/>
          <w14:textFill>
            <w14:solidFill>
              <w14:schemeClr w14:val="tx1"/>
            </w14:solidFill>
          </w14:textFill>
        </w:rPr>
        <w:t>。</w:t>
      </w:r>
    </w:p>
    <w:p w14:paraId="137BD527">
      <w:pPr>
        <w:pStyle w:val="3"/>
        <w:adjustRightInd/>
        <w:spacing w:line="360" w:lineRule="auto"/>
        <w:ind w:firstLine="480" w:firstLineChars="200"/>
        <w:jc w:val="both"/>
        <w:rPr>
          <w:rFonts w:hint="eastAsia" w:ascii="宋体" w:hAnsi="宋体" w:eastAsia="宋体" w:cs="宋体"/>
          <w:snapToGrid w:val="0"/>
          <w:color w:val="000000" w:themeColor="text1"/>
          <w:highlight w:val="none"/>
          <w:lang w:val="en-US" w:eastAsia="zh-CN"/>
          <w14:textFill>
            <w14:solidFill>
              <w14:schemeClr w14:val="tx1"/>
            </w14:solidFill>
          </w14:textFill>
        </w:rPr>
      </w:pPr>
      <w:r>
        <w:rPr>
          <w:rFonts w:hint="eastAsia" w:ascii="宋体" w:hAnsi="宋体" w:eastAsia="宋体" w:cs="宋体"/>
          <w:snapToGrid w:val="0"/>
          <w:color w:val="000000" w:themeColor="text1"/>
          <w:highlight w:val="none"/>
          <w14:textFill>
            <w14:solidFill>
              <w14:schemeClr w14:val="tx1"/>
            </w14:solidFill>
          </w14:textFill>
        </w:rPr>
        <w:t>五参数分析仪</w:t>
      </w:r>
      <w:r>
        <w:rPr>
          <w:rFonts w:hint="eastAsia" w:ascii="宋体" w:hAnsi="宋体" w:eastAsia="宋体" w:cs="宋体"/>
          <w:snapToGrid w:val="0"/>
          <w:color w:val="000000" w:themeColor="text1"/>
          <w:highlight w:val="none"/>
          <w:lang w:val="en-US" w:eastAsia="zh-CN"/>
          <w14:textFill>
            <w14:solidFill>
              <w14:schemeClr w14:val="tx1"/>
            </w14:solidFill>
          </w14:textFill>
        </w:rPr>
        <w:t>维护：</w:t>
      </w:r>
    </w:p>
    <w:p w14:paraId="5A9DC1EC">
      <w:pPr>
        <w:pStyle w:val="3"/>
        <w:adjustRightInd/>
        <w:spacing w:line="360" w:lineRule="auto"/>
        <w:ind w:firstLine="480" w:firstLineChars="200"/>
        <w:jc w:val="both"/>
        <w:rPr>
          <w:rFonts w:hint="eastAsia" w:ascii="宋体" w:hAnsi="宋体" w:eastAsia="宋体" w:cs="宋体"/>
          <w:snapToGrid w:val="0"/>
          <w:color w:val="000000" w:themeColor="text1"/>
          <w:highlight w:val="none"/>
          <w:lang w:eastAsia="zh-CN"/>
          <w14:textFill>
            <w14:solidFill>
              <w14:schemeClr w14:val="tx1"/>
            </w14:solidFill>
          </w14:textFill>
        </w:rPr>
      </w:pPr>
      <w:r>
        <w:rPr>
          <w:rFonts w:hint="eastAsia" w:ascii="宋体" w:hAnsi="宋体" w:eastAsia="宋体" w:cs="宋体"/>
          <w:snapToGrid w:val="0"/>
          <w:color w:val="000000" w:themeColor="text1"/>
          <w:highlight w:val="none"/>
          <w:lang w:val="en-US" w:eastAsia="zh-CN"/>
          <w14:textFill>
            <w14:solidFill>
              <w14:schemeClr w14:val="tx1"/>
            </w14:solidFill>
          </w14:textFill>
        </w:rPr>
        <w:t>（1）</w:t>
      </w:r>
      <w:r>
        <w:rPr>
          <w:rFonts w:hint="eastAsia" w:ascii="宋体" w:hAnsi="宋体" w:eastAsia="宋体" w:cs="宋体"/>
          <w:snapToGrid w:val="0"/>
          <w:color w:val="000000" w:themeColor="text1"/>
          <w:highlight w:val="none"/>
          <w14:textFill>
            <w14:solidFill>
              <w14:schemeClr w14:val="tx1"/>
            </w14:solidFill>
          </w14:textFill>
        </w:rPr>
        <w:t>检查数据传输和报警模块是否正常</w:t>
      </w:r>
      <w:r>
        <w:rPr>
          <w:rFonts w:hint="eastAsia" w:ascii="宋体" w:hAnsi="宋体" w:eastAsia="宋体" w:cs="宋体"/>
          <w:snapToGrid w:val="0"/>
          <w:color w:val="000000" w:themeColor="text1"/>
          <w:highlight w:val="none"/>
          <w:lang w:eastAsia="zh-CN"/>
          <w14:textFill>
            <w14:solidFill>
              <w14:schemeClr w14:val="tx1"/>
            </w14:solidFill>
          </w14:textFill>
        </w:rPr>
        <w:t>。</w:t>
      </w:r>
      <w:bookmarkStart w:id="0" w:name="_GoBack"/>
      <w:bookmarkEnd w:id="0"/>
    </w:p>
    <w:p w14:paraId="54995A45">
      <w:pPr>
        <w:pStyle w:val="3"/>
        <w:adjustRightInd/>
        <w:spacing w:line="360" w:lineRule="auto"/>
        <w:ind w:firstLine="480" w:firstLineChars="200"/>
        <w:jc w:val="both"/>
        <w:rPr>
          <w:rFonts w:hint="eastAsia" w:ascii="宋体" w:hAnsi="宋体" w:eastAsia="宋体" w:cs="宋体"/>
          <w:snapToGrid w:val="0"/>
          <w:color w:val="000000" w:themeColor="text1"/>
          <w:highlight w:val="none"/>
          <w:lang w:eastAsia="zh-CN"/>
          <w14:textFill>
            <w14:solidFill>
              <w14:schemeClr w14:val="tx1"/>
            </w14:solidFill>
          </w14:textFill>
        </w:rPr>
      </w:pPr>
      <w:r>
        <w:rPr>
          <w:rFonts w:hint="eastAsia" w:ascii="宋体" w:hAnsi="宋体" w:eastAsia="宋体" w:cs="宋体"/>
          <w:snapToGrid w:val="0"/>
          <w:color w:val="000000" w:themeColor="text1"/>
          <w:highlight w:val="none"/>
          <w:lang w:val="en-US" w:eastAsia="zh-CN"/>
          <w14:textFill>
            <w14:solidFill>
              <w14:schemeClr w14:val="tx1"/>
            </w14:solidFill>
          </w14:textFill>
        </w:rPr>
        <w:t>（2）</w:t>
      </w:r>
      <w:r>
        <w:rPr>
          <w:rFonts w:hint="eastAsia" w:ascii="宋体" w:hAnsi="宋体" w:eastAsia="宋体" w:cs="宋体"/>
          <w:snapToGrid w:val="0"/>
          <w:color w:val="000000" w:themeColor="text1"/>
          <w:highlight w:val="none"/>
          <w14:textFill>
            <w14:solidFill>
              <w14:schemeClr w14:val="tx1"/>
            </w14:solidFill>
          </w14:textFill>
        </w:rPr>
        <w:t>检查电极是否被泥沙和藻类沾污</w:t>
      </w:r>
      <w:r>
        <w:rPr>
          <w:rFonts w:hint="eastAsia" w:ascii="宋体" w:hAnsi="宋体" w:eastAsia="宋体" w:cs="宋体"/>
          <w:snapToGrid w:val="0"/>
          <w:color w:val="000000" w:themeColor="text1"/>
          <w:highlight w:val="none"/>
          <w:lang w:eastAsia="zh-CN"/>
          <w14:textFill>
            <w14:solidFill>
              <w14:schemeClr w14:val="tx1"/>
            </w14:solidFill>
          </w14:textFill>
        </w:rPr>
        <w:t>。</w:t>
      </w:r>
    </w:p>
    <w:p w14:paraId="1F0F344E">
      <w:pPr>
        <w:pStyle w:val="3"/>
        <w:adjustRightInd/>
        <w:spacing w:line="360" w:lineRule="auto"/>
        <w:ind w:firstLine="480" w:firstLineChars="200"/>
        <w:jc w:val="both"/>
        <w:rPr>
          <w:rFonts w:hint="eastAsia" w:ascii="宋体" w:hAnsi="宋体" w:eastAsia="宋体" w:cs="宋体"/>
          <w:snapToGrid w:val="0"/>
          <w:color w:val="000000" w:themeColor="text1"/>
          <w:highlight w:val="none"/>
          <w:lang w:eastAsia="zh-CN"/>
          <w14:textFill>
            <w14:solidFill>
              <w14:schemeClr w14:val="tx1"/>
            </w14:solidFill>
          </w14:textFill>
        </w:rPr>
      </w:pPr>
      <w:r>
        <w:rPr>
          <w:rFonts w:hint="eastAsia" w:ascii="宋体" w:hAnsi="宋体" w:eastAsia="宋体" w:cs="宋体"/>
          <w:snapToGrid w:val="0"/>
          <w:color w:val="000000" w:themeColor="text1"/>
          <w:highlight w:val="none"/>
          <w:lang w:val="en-US" w:eastAsia="zh-CN"/>
          <w14:textFill>
            <w14:solidFill>
              <w14:schemeClr w14:val="tx1"/>
            </w14:solidFill>
          </w14:textFill>
        </w:rPr>
        <w:t>（3）</w:t>
      </w:r>
      <w:r>
        <w:rPr>
          <w:rFonts w:hint="eastAsia" w:ascii="宋体" w:hAnsi="宋体" w:eastAsia="宋体" w:cs="宋体"/>
          <w:snapToGrid w:val="0"/>
          <w:color w:val="000000" w:themeColor="text1"/>
          <w:highlight w:val="none"/>
          <w14:textFill>
            <w14:solidFill>
              <w14:schemeClr w14:val="tx1"/>
            </w14:solidFill>
          </w14:textFill>
        </w:rPr>
        <w:t>检查并更换老化的电极</w:t>
      </w:r>
      <w:r>
        <w:rPr>
          <w:rFonts w:hint="eastAsia" w:ascii="宋体" w:hAnsi="宋体" w:eastAsia="宋体" w:cs="宋体"/>
          <w:snapToGrid w:val="0"/>
          <w:color w:val="000000" w:themeColor="text1"/>
          <w:highlight w:val="none"/>
          <w:lang w:eastAsia="zh-CN"/>
          <w14:textFill>
            <w14:solidFill>
              <w14:schemeClr w14:val="tx1"/>
            </w14:solidFill>
          </w14:textFill>
        </w:rPr>
        <w:t>。</w:t>
      </w:r>
    </w:p>
    <w:p w14:paraId="63101A47">
      <w:pPr>
        <w:pStyle w:val="3"/>
        <w:adjustRightInd/>
        <w:spacing w:line="360" w:lineRule="auto"/>
        <w:ind w:firstLine="480" w:firstLineChars="200"/>
        <w:jc w:val="both"/>
        <w:rPr>
          <w:rFonts w:hint="eastAsia" w:ascii="宋体" w:hAnsi="宋体" w:eastAsia="宋体" w:cs="宋体"/>
          <w:snapToGrid w:val="0"/>
          <w:color w:val="000000" w:themeColor="text1"/>
          <w:highlight w:val="none"/>
          <w:lang w:eastAsia="zh-CN"/>
          <w14:textFill>
            <w14:solidFill>
              <w14:schemeClr w14:val="tx1"/>
            </w14:solidFill>
          </w14:textFill>
        </w:rPr>
      </w:pPr>
      <w:r>
        <w:rPr>
          <w:rFonts w:hint="eastAsia" w:ascii="宋体" w:hAnsi="宋体" w:eastAsia="宋体" w:cs="宋体"/>
          <w:snapToGrid w:val="0"/>
          <w:color w:val="000000" w:themeColor="text1"/>
          <w:highlight w:val="none"/>
          <w:lang w:eastAsia="zh-CN"/>
          <w14:textFill>
            <w14:solidFill>
              <w14:schemeClr w14:val="tx1"/>
            </w14:solidFill>
          </w14:textFill>
        </w:rPr>
        <w:t>（</w:t>
      </w:r>
      <w:r>
        <w:rPr>
          <w:rFonts w:hint="eastAsia" w:ascii="宋体" w:hAnsi="宋体" w:eastAsia="宋体" w:cs="宋体"/>
          <w:snapToGrid w:val="0"/>
          <w:color w:val="000000" w:themeColor="text1"/>
          <w:highlight w:val="none"/>
          <w:lang w:val="en-US" w:eastAsia="zh-CN"/>
          <w14:textFill>
            <w14:solidFill>
              <w14:schemeClr w14:val="tx1"/>
            </w14:solidFill>
          </w14:textFill>
        </w:rPr>
        <w:t>4</w:t>
      </w:r>
      <w:r>
        <w:rPr>
          <w:rFonts w:hint="eastAsia" w:ascii="宋体" w:hAnsi="宋体" w:eastAsia="宋体" w:cs="宋体"/>
          <w:snapToGrid w:val="0"/>
          <w:color w:val="000000" w:themeColor="text1"/>
          <w:highlight w:val="none"/>
          <w:lang w:eastAsia="zh-CN"/>
          <w14:textFill>
            <w14:solidFill>
              <w14:schemeClr w14:val="tx1"/>
            </w14:solidFill>
          </w14:textFill>
        </w:rPr>
        <w:t>）</w:t>
      </w:r>
      <w:r>
        <w:rPr>
          <w:rFonts w:hint="eastAsia" w:ascii="宋体" w:hAnsi="宋体" w:eastAsia="宋体" w:cs="宋体"/>
          <w:snapToGrid w:val="0"/>
          <w:color w:val="000000" w:themeColor="text1"/>
          <w:highlight w:val="none"/>
          <w14:textFill>
            <w14:solidFill>
              <w14:schemeClr w14:val="tx1"/>
            </w14:solidFill>
          </w14:textFill>
        </w:rPr>
        <w:t>确保清洗水供应正常</w:t>
      </w:r>
      <w:r>
        <w:rPr>
          <w:rFonts w:hint="eastAsia" w:ascii="宋体" w:hAnsi="宋体" w:eastAsia="宋体" w:cs="宋体"/>
          <w:snapToGrid w:val="0"/>
          <w:color w:val="000000" w:themeColor="text1"/>
          <w:highlight w:val="none"/>
          <w:lang w:eastAsia="zh-CN"/>
          <w14:textFill>
            <w14:solidFill>
              <w14:schemeClr w14:val="tx1"/>
            </w14:solidFill>
          </w14:textFill>
        </w:rPr>
        <w:t>。</w:t>
      </w:r>
    </w:p>
    <w:p w14:paraId="3F1552C2">
      <w:pPr>
        <w:pStyle w:val="3"/>
        <w:adjustRightInd/>
        <w:spacing w:line="360" w:lineRule="auto"/>
        <w:ind w:firstLine="480" w:firstLineChars="200"/>
        <w:jc w:val="both"/>
        <w:rPr>
          <w:rFonts w:hint="eastAsia" w:ascii="宋体" w:hAnsi="宋体" w:eastAsia="宋体" w:cs="宋体"/>
          <w:snapToGrid w:val="0"/>
          <w:color w:val="000000" w:themeColor="text1"/>
          <w:highlight w:val="none"/>
          <w:lang w:val="en-US" w:eastAsia="zh-CN"/>
          <w14:textFill>
            <w14:solidFill>
              <w14:schemeClr w14:val="tx1"/>
            </w14:solidFill>
          </w14:textFill>
        </w:rPr>
      </w:pPr>
      <w:r>
        <w:rPr>
          <w:rFonts w:hint="eastAsia" w:ascii="宋体" w:hAnsi="宋体" w:eastAsia="宋体" w:cs="宋体"/>
          <w:snapToGrid w:val="0"/>
          <w:color w:val="000000" w:themeColor="text1"/>
          <w:highlight w:val="none"/>
          <w:lang w:eastAsia="zh-CN"/>
          <w14:textFill>
            <w14:solidFill>
              <w14:schemeClr w14:val="tx1"/>
            </w14:solidFill>
          </w14:textFill>
        </w:rPr>
        <w:t>总磷</w:t>
      </w:r>
      <w:r>
        <w:rPr>
          <w:rFonts w:hint="eastAsia" w:ascii="宋体" w:hAnsi="宋体" w:eastAsia="宋体" w:cs="宋体"/>
          <w:snapToGrid w:val="0"/>
          <w:color w:val="000000" w:themeColor="text1"/>
          <w:highlight w:val="none"/>
          <w14:textFill>
            <w14:solidFill>
              <w14:schemeClr w14:val="tx1"/>
            </w14:solidFill>
          </w14:textFill>
        </w:rPr>
        <w:t>分析仪</w:t>
      </w:r>
      <w:r>
        <w:rPr>
          <w:rFonts w:hint="eastAsia" w:ascii="宋体" w:hAnsi="宋体" w:eastAsia="宋体" w:cs="宋体"/>
          <w:snapToGrid w:val="0"/>
          <w:color w:val="000000" w:themeColor="text1"/>
          <w:highlight w:val="none"/>
          <w:lang w:val="en-US" w:eastAsia="zh-CN"/>
          <w14:textFill>
            <w14:solidFill>
              <w14:schemeClr w14:val="tx1"/>
            </w14:solidFill>
          </w14:textFill>
        </w:rPr>
        <w:t>维护：</w:t>
      </w:r>
    </w:p>
    <w:p w14:paraId="0EF76470">
      <w:pPr>
        <w:pStyle w:val="3"/>
        <w:adjustRightInd/>
        <w:spacing w:line="360" w:lineRule="auto"/>
        <w:ind w:firstLine="480" w:firstLineChars="200"/>
        <w:jc w:val="both"/>
        <w:rPr>
          <w:rFonts w:hint="eastAsia" w:ascii="宋体" w:hAnsi="宋体" w:eastAsia="宋体" w:cs="宋体"/>
          <w:snapToGrid w:val="0"/>
          <w:color w:val="000000" w:themeColor="text1"/>
          <w:highlight w:val="none"/>
          <w14:textFill>
            <w14:solidFill>
              <w14:schemeClr w14:val="tx1"/>
            </w14:solidFill>
          </w14:textFill>
        </w:rPr>
      </w:pPr>
      <w:r>
        <w:rPr>
          <w:rFonts w:hint="eastAsia" w:ascii="宋体" w:hAnsi="宋体" w:eastAsia="宋体" w:cs="宋体"/>
          <w:snapToGrid w:val="0"/>
          <w:color w:val="000000" w:themeColor="text1"/>
          <w:highlight w:val="none"/>
          <w:lang w:val="en-US" w:eastAsia="zh-CN"/>
          <w14:textFill>
            <w14:solidFill>
              <w14:schemeClr w14:val="tx1"/>
            </w14:solidFill>
          </w14:textFill>
        </w:rPr>
        <w:t>（1）</w:t>
      </w:r>
      <w:r>
        <w:rPr>
          <w:rFonts w:hint="eastAsia" w:ascii="宋体" w:hAnsi="宋体" w:eastAsia="宋体" w:cs="宋体"/>
          <w:snapToGrid w:val="0"/>
          <w:color w:val="000000" w:themeColor="text1"/>
          <w:highlight w:val="none"/>
          <w14:textFill>
            <w14:solidFill>
              <w14:schemeClr w14:val="tx1"/>
            </w14:solidFill>
          </w14:textFill>
        </w:rPr>
        <w:t>检查数据传输和报警模块是否正常。</w:t>
      </w:r>
    </w:p>
    <w:p w14:paraId="39C5EBE5">
      <w:pPr>
        <w:pStyle w:val="3"/>
        <w:adjustRightInd/>
        <w:spacing w:line="360" w:lineRule="auto"/>
        <w:ind w:firstLine="480" w:firstLineChars="200"/>
        <w:jc w:val="both"/>
        <w:rPr>
          <w:rFonts w:hint="eastAsia" w:ascii="宋体" w:hAnsi="宋体" w:eastAsia="宋体" w:cs="宋体"/>
          <w:snapToGrid w:val="0"/>
          <w:color w:val="000000" w:themeColor="text1"/>
          <w:highlight w:val="none"/>
          <w:lang w:val="en-US" w:eastAsia="zh-CN"/>
          <w14:textFill>
            <w14:solidFill>
              <w14:schemeClr w14:val="tx1"/>
            </w14:solidFill>
          </w14:textFill>
        </w:rPr>
      </w:pPr>
      <w:r>
        <w:rPr>
          <w:rFonts w:hint="eastAsia" w:ascii="宋体" w:hAnsi="宋体" w:eastAsia="宋体" w:cs="宋体"/>
          <w:snapToGrid w:val="0"/>
          <w:color w:val="000000" w:themeColor="text1"/>
          <w:highlight w:val="none"/>
          <w:lang w:val="en-US" w:eastAsia="zh-CN"/>
          <w14:textFill>
            <w14:solidFill>
              <w14:schemeClr w14:val="tx1"/>
            </w14:solidFill>
          </w14:textFill>
        </w:rPr>
        <w:t>（2）</w:t>
      </w:r>
      <w:r>
        <w:rPr>
          <w:rFonts w:hint="eastAsia" w:ascii="宋体" w:hAnsi="宋体" w:eastAsia="宋体" w:cs="宋体"/>
          <w:snapToGrid w:val="0"/>
          <w:color w:val="000000" w:themeColor="text1"/>
          <w:highlight w:val="none"/>
          <w14:textFill>
            <w14:solidFill>
              <w14:schemeClr w14:val="tx1"/>
            </w14:solidFill>
          </w14:textFill>
        </w:rPr>
        <w:t>确保试剂供应正常。</w:t>
      </w:r>
    </w:p>
    <w:p w14:paraId="4C5F647F">
      <w:pPr>
        <w:pStyle w:val="3"/>
        <w:adjustRightInd/>
        <w:spacing w:line="360" w:lineRule="auto"/>
        <w:ind w:firstLine="480" w:firstLineChars="200"/>
        <w:jc w:val="both"/>
        <w:rPr>
          <w:rFonts w:hint="eastAsia" w:ascii="宋体" w:hAnsi="宋体" w:eastAsia="宋体" w:cs="宋体"/>
          <w:snapToGrid w:val="0"/>
          <w:color w:val="000000" w:themeColor="text1"/>
          <w:highlight w:val="none"/>
          <w:lang w:val="en-US" w:eastAsia="zh-CN"/>
          <w14:textFill>
            <w14:solidFill>
              <w14:schemeClr w14:val="tx1"/>
            </w14:solidFill>
          </w14:textFill>
        </w:rPr>
      </w:pPr>
      <w:r>
        <w:rPr>
          <w:rFonts w:hint="eastAsia" w:ascii="宋体" w:hAnsi="宋体" w:eastAsia="宋体" w:cs="宋体"/>
          <w:snapToGrid w:val="0"/>
          <w:color w:val="000000" w:themeColor="text1"/>
          <w:highlight w:val="none"/>
          <w:lang w:val="en-US" w:eastAsia="zh-CN"/>
          <w14:textFill>
            <w14:solidFill>
              <w14:schemeClr w14:val="tx1"/>
            </w14:solidFill>
          </w14:textFill>
        </w:rPr>
        <w:t>（3）</w:t>
      </w:r>
      <w:r>
        <w:rPr>
          <w:rFonts w:hint="eastAsia" w:ascii="宋体" w:hAnsi="宋体" w:eastAsia="宋体" w:cs="宋体"/>
          <w:snapToGrid w:val="0"/>
          <w:color w:val="000000" w:themeColor="text1"/>
          <w:highlight w:val="none"/>
          <w14:textFill>
            <w14:solidFill>
              <w14:schemeClr w14:val="tx1"/>
            </w14:solidFill>
          </w14:textFill>
        </w:rPr>
        <w:t>清除消解池内水垢，疏通管道。</w:t>
      </w:r>
    </w:p>
    <w:p w14:paraId="45BD88DC">
      <w:pPr>
        <w:pStyle w:val="3"/>
        <w:adjustRightInd/>
        <w:spacing w:line="360" w:lineRule="auto"/>
        <w:ind w:firstLine="480" w:firstLineChars="200"/>
        <w:jc w:val="both"/>
        <w:rPr>
          <w:rFonts w:hint="eastAsia" w:ascii="宋体" w:hAnsi="宋体" w:eastAsia="宋体" w:cs="宋体"/>
          <w:snapToGrid w:val="0"/>
          <w:color w:val="000000" w:themeColor="text1"/>
          <w:highlight w:val="none"/>
          <w:lang w:val="en-US" w:eastAsia="zh-CN"/>
          <w14:textFill>
            <w14:solidFill>
              <w14:schemeClr w14:val="tx1"/>
            </w14:solidFill>
          </w14:textFill>
        </w:rPr>
      </w:pPr>
      <w:r>
        <w:rPr>
          <w:rFonts w:hint="eastAsia" w:ascii="宋体" w:hAnsi="宋体" w:eastAsia="宋体" w:cs="宋体"/>
          <w:snapToGrid w:val="0"/>
          <w:color w:val="000000" w:themeColor="text1"/>
          <w:highlight w:val="none"/>
          <w:lang w:val="en-US" w:eastAsia="zh-CN"/>
          <w14:textFill>
            <w14:solidFill>
              <w14:schemeClr w14:val="tx1"/>
            </w14:solidFill>
          </w14:textFill>
        </w:rPr>
        <w:t>（4）</w:t>
      </w:r>
      <w:r>
        <w:rPr>
          <w:rFonts w:hint="eastAsia" w:ascii="宋体" w:hAnsi="宋体" w:eastAsia="宋体" w:cs="宋体"/>
          <w:snapToGrid w:val="0"/>
          <w:color w:val="000000" w:themeColor="text1"/>
          <w:highlight w:val="none"/>
          <w14:textFill>
            <w14:solidFill>
              <w14:schemeClr w14:val="tx1"/>
            </w14:solidFill>
          </w14:textFill>
        </w:rPr>
        <w:t>确保各个阀门正常。</w:t>
      </w:r>
    </w:p>
    <w:p w14:paraId="3C8A31A3">
      <w:pPr>
        <w:pStyle w:val="3"/>
        <w:adjustRightInd/>
        <w:spacing w:line="360" w:lineRule="auto"/>
        <w:ind w:firstLine="480" w:firstLineChars="200"/>
        <w:jc w:val="both"/>
        <w:rPr>
          <w:rFonts w:hint="eastAsia" w:ascii="宋体" w:hAnsi="宋体" w:eastAsia="宋体" w:cs="宋体"/>
          <w:snapToGrid w:val="0"/>
          <w:color w:val="000000" w:themeColor="text1"/>
          <w:highlight w:val="none"/>
          <w:lang w:val="en-US" w:eastAsia="zh-CN"/>
          <w14:textFill>
            <w14:solidFill>
              <w14:schemeClr w14:val="tx1"/>
            </w14:solidFill>
          </w14:textFill>
        </w:rPr>
      </w:pPr>
      <w:r>
        <w:rPr>
          <w:rFonts w:hint="eastAsia" w:ascii="宋体" w:hAnsi="宋体" w:eastAsia="宋体" w:cs="宋体"/>
          <w:snapToGrid w:val="0"/>
          <w:color w:val="000000" w:themeColor="text1"/>
          <w:highlight w:val="none"/>
          <w:lang w:eastAsia="zh-CN"/>
          <w14:textFill>
            <w14:solidFill>
              <w14:schemeClr w14:val="tx1"/>
            </w14:solidFill>
          </w14:textFill>
        </w:rPr>
        <w:t>总</w:t>
      </w:r>
      <w:r>
        <w:rPr>
          <w:rFonts w:hint="eastAsia" w:ascii="宋体" w:hAnsi="宋体" w:eastAsia="宋体" w:cs="宋体"/>
          <w:snapToGrid w:val="0"/>
          <w:color w:val="000000" w:themeColor="text1"/>
          <w:highlight w:val="none"/>
          <w:lang w:val="en-US" w:eastAsia="zh-CN"/>
          <w14:textFill>
            <w14:solidFill>
              <w14:schemeClr w14:val="tx1"/>
            </w14:solidFill>
          </w14:textFill>
        </w:rPr>
        <w:t>氮</w:t>
      </w:r>
      <w:r>
        <w:rPr>
          <w:rFonts w:hint="eastAsia" w:ascii="宋体" w:hAnsi="宋体" w:eastAsia="宋体" w:cs="宋体"/>
          <w:snapToGrid w:val="0"/>
          <w:color w:val="000000" w:themeColor="text1"/>
          <w:highlight w:val="none"/>
          <w14:textFill>
            <w14:solidFill>
              <w14:schemeClr w14:val="tx1"/>
            </w14:solidFill>
          </w14:textFill>
        </w:rPr>
        <w:t>分析仪</w:t>
      </w:r>
      <w:r>
        <w:rPr>
          <w:rFonts w:hint="eastAsia" w:ascii="宋体" w:hAnsi="宋体" w:eastAsia="宋体" w:cs="宋体"/>
          <w:snapToGrid w:val="0"/>
          <w:color w:val="000000" w:themeColor="text1"/>
          <w:highlight w:val="none"/>
          <w:lang w:val="en-US" w:eastAsia="zh-CN"/>
          <w14:textFill>
            <w14:solidFill>
              <w14:schemeClr w14:val="tx1"/>
            </w14:solidFill>
          </w14:textFill>
        </w:rPr>
        <w:t>维护：</w:t>
      </w:r>
    </w:p>
    <w:p w14:paraId="799E7EC4">
      <w:pPr>
        <w:pStyle w:val="3"/>
        <w:adjustRightInd/>
        <w:spacing w:line="360" w:lineRule="auto"/>
        <w:ind w:firstLine="480" w:firstLineChars="200"/>
        <w:jc w:val="both"/>
        <w:rPr>
          <w:rFonts w:hint="eastAsia" w:ascii="宋体" w:hAnsi="宋体" w:eastAsia="宋体" w:cs="宋体"/>
          <w:snapToGrid w:val="0"/>
          <w:color w:val="000000" w:themeColor="text1"/>
          <w:highlight w:val="none"/>
          <w14:textFill>
            <w14:solidFill>
              <w14:schemeClr w14:val="tx1"/>
            </w14:solidFill>
          </w14:textFill>
        </w:rPr>
      </w:pPr>
      <w:r>
        <w:rPr>
          <w:rFonts w:hint="eastAsia" w:ascii="宋体" w:hAnsi="宋体" w:eastAsia="宋体" w:cs="宋体"/>
          <w:snapToGrid w:val="0"/>
          <w:color w:val="000000" w:themeColor="text1"/>
          <w:highlight w:val="none"/>
          <w:lang w:val="en-US" w:eastAsia="zh-CN"/>
          <w14:textFill>
            <w14:solidFill>
              <w14:schemeClr w14:val="tx1"/>
            </w14:solidFill>
          </w14:textFill>
        </w:rPr>
        <w:t>（1）</w:t>
      </w:r>
      <w:r>
        <w:rPr>
          <w:rFonts w:hint="eastAsia" w:ascii="宋体" w:hAnsi="宋体" w:eastAsia="宋体" w:cs="宋体"/>
          <w:snapToGrid w:val="0"/>
          <w:color w:val="000000" w:themeColor="text1"/>
          <w:highlight w:val="none"/>
          <w14:textFill>
            <w14:solidFill>
              <w14:schemeClr w14:val="tx1"/>
            </w14:solidFill>
          </w14:textFill>
        </w:rPr>
        <w:t>检查数据传输和报警模块是否正常。</w:t>
      </w:r>
    </w:p>
    <w:p w14:paraId="6A3F4D6B">
      <w:pPr>
        <w:pStyle w:val="3"/>
        <w:adjustRightInd/>
        <w:spacing w:line="360" w:lineRule="auto"/>
        <w:ind w:firstLine="480" w:firstLineChars="200"/>
        <w:jc w:val="both"/>
        <w:rPr>
          <w:rFonts w:hint="eastAsia" w:ascii="宋体" w:hAnsi="宋体" w:eastAsia="宋体" w:cs="宋体"/>
          <w:snapToGrid w:val="0"/>
          <w:color w:val="000000" w:themeColor="text1"/>
          <w:highlight w:val="none"/>
          <w:lang w:val="en-US" w:eastAsia="zh-CN"/>
          <w14:textFill>
            <w14:solidFill>
              <w14:schemeClr w14:val="tx1"/>
            </w14:solidFill>
          </w14:textFill>
        </w:rPr>
      </w:pPr>
      <w:r>
        <w:rPr>
          <w:rFonts w:hint="eastAsia" w:ascii="宋体" w:hAnsi="宋体" w:eastAsia="宋体" w:cs="宋体"/>
          <w:snapToGrid w:val="0"/>
          <w:color w:val="000000" w:themeColor="text1"/>
          <w:highlight w:val="none"/>
          <w:lang w:val="en-US" w:eastAsia="zh-CN"/>
          <w14:textFill>
            <w14:solidFill>
              <w14:schemeClr w14:val="tx1"/>
            </w14:solidFill>
          </w14:textFill>
        </w:rPr>
        <w:t>（2）</w:t>
      </w:r>
      <w:r>
        <w:rPr>
          <w:rFonts w:hint="eastAsia" w:ascii="宋体" w:hAnsi="宋体" w:eastAsia="宋体" w:cs="宋体"/>
          <w:snapToGrid w:val="0"/>
          <w:color w:val="000000" w:themeColor="text1"/>
          <w:highlight w:val="none"/>
          <w14:textFill>
            <w14:solidFill>
              <w14:schemeClr w14:val="tx1"/>
            </w14:solidFill>
          </w14:textFill>
        </w:rPr>
        <w:t>确保试剂供应正常。</w:t>
      </w:r>
    </w:p>
    <w:p w14:paraId="5D1D0D7D">
      <w:pPr>
        <w:pStyle w:val="3"/>
        <w:adjustRightInd/>
        <w:spacing w:line="360" w:lineRule="auto"/>
        <w:ind w:firstLine="480" w:firstLineChars="200"/>
        <w:jc w:val="both"/>
        <w:rPr>
          <w:rFonts w:hint="eastAsia" w:ascii="宋体" w:hAnsi="宋体" w:eastAsia="宋体" w:cs="宋体"/>
          <w:snapToGrid w:val="0"/>
          <w:color w:val="000000" w:themeColor="text1"/>
          <w:highlight w:val="none"/>
          <w:lang w:val="en-US" w:eastAsia="zh-CN"/>
          <w14:textFill>
            <w14:solidFill>
              <w14:schemeClr w14:val="tx1"/>
            </w14:solidFill>
          </w14:textFill>
        </w:rPr>
      </w:pPr>
      <w:r>
        <w:rPr>
          <w:rFonts w:hint="eastAsia" w:ascii="宋体" w:hAnsi="宋体" w:eastAsia="宋体" w:cs="宋体"/>
          <w:snapToGrid w:val="0"/>
          <w:color w:val="000000" w:themeColor="text1"/>
          <w:highlight w:val="none"/>
          <w:lang w:val="en-US" w:eastAsia="zh-CN"/>
          <w14:textFill>
            <w14:solidFill>
              <w14:schemeClr w14:val="tx1"/>
            </w14:solidFill>
          </w14:textFill>
        </w:rPr>
        <w:t>（3）</w:t>
      </w:r>
      <w:r>
        <w:rPr>
          <w:rFonts w:hint="eastAsia" w:ascii="宋体" w:hAnsi="宋体" w:eastAsia="宋体" w:cs="宋体"/>
          <w:snapToGrid w:val="0"/>
          <w:color w:val="000000" w:themeColor="text1"/>
          <w:highlight w:val="none"/>
          <w14:textFill>
            <w14:solidFill>
              <w14:schemeClr w14:val="tx1"/>
            </w14:solidFill>
          </w14:textFill>
        </w:rPr>
        <w:t>清除消解池内水垢，疏通管道。</w:t>
      </w:r>
    </w:p>
    <w:p w14:paraId="1D0B4119">
      <w:pPr>
        <w:pStyle w:val="3"/>
        <w:adjustRightInd/>
        <w:spacing w:line="360" w:lineRule="auto"/>
        <w:ind w:firstLine="480" w:firstLineChars="200"/>
        <w:jc w:val="both"/>
        <w:rPr>
          <w:rFonts w:hint="eastAsia" w:ascii="宋体" w:hAnsi="宋体" w:eastAsia="宋体" w:cs="宋体"/>
          <w:snapToGrid w:val="0"/>
          <w:color w:val="000000" w:themeColor="text1"/>
          <w:highlight w:val="none"/>
          <w14:textFill>
            <w14:solidFill>
              <w14:schemeClr w14:val="tx1"/>
            </w14:solidFill>
          </w14:textFill>
        </w:rPr>
      </w:pPr>
      <w:r>
        <w:rPr>
          <w:rFonts w:hint="eastAsia" w:ascii="宋体" w:hAnsi="宋体" w:eastAsia="宋体" w:cs="宋体"/>
          <w:snapToGrid w:val="0"/>
          <w:color w:val="000000" w:themeColor="text1"/>
          <w:highlight w:val="none"/>
          <w:lang w:val="en-US" w:eastAsia="zh-CN"/>
          <w14:textFill>
            <w14:solidFill>
              <w14:schemeClr w14:val="tx1"/>
            </w14:solidFill>
          </w14:textFill>
        </w:rPr>
        <w:t>（4）</w:t>
      </w:r>
      <w:r>
        <w:rPr>
          <w:rFonts w:hint="eastAsia" w:ascii="宋体" w:hAnsi="宋体" w:eastAsia="宋体" w:cs="宋体"/>
          <w:snapToGrid w:val="0"/>
          <w:color w:val="000000" w:themeColor="text1"/>
          <w:highlight w:val="none"/>
          <w14:textFill>
            <w14:solidFill>
              <w14:schemeClr w14:val="tx1"/>
            </w14:solidFill>
          </w14:textFill>
        </w:rPr>
        <w:t>确保各个阀门正常。</w:t>
      </w:r>
    </w:p>
    <w:p w14:paraId="2E776FEF">
      <w:pPr>
        <w:pStyle w:val="3"/>
        <w:adjustRightInd/>
        <w:spacing w:line="360" w:lineRule="auto"/>
        <w:ind w:firstLine="480" w:firstLineChars="200"/>
        <w:jc w:val="both"/>
        <w:rPr>
          <w:rFonts w:hint="eastAsia" w:ascii="宋体" w:hAnsi="宋体" w:eastAsia="宋体" w:cs="宋体"/>
          <w:snapToGrid w:val="0"/>
          <w:color w:val="000000" w:themeColor="text1"/>
          <w:highlight w:val="none"/>
          <w:lang w:val="en-US" w:eastAsia="zh-CN"/>
          <w14:textFill>
            <w14:solidFill>
              <w14:schemeClr w14:val="tx1"/>
            </w14:solidFill>
          </w14:textFill>
        </w:rPr>
      </w:pPr>
      <w:r>
        <w:rPr>
          <w:rFonts w:hint="eastAsia" w:ascii="宋体" w:hAnsi="宋体" w:eastAsia="宋体" w:cs="宋体"/>
          <w:snapToGrid w:val="0"/>
          <w:color w:val="000000" w:themeColor="text1"/>
          <w:highlight w:val="none"/>
          <w:lang w:val="en-US" w:eastAsia="zh-CN"/>
          <w14:textFill>
            <w14:solidFill>
              <w14:schemeClr w14:val="tx1"/>
            </w14:solidFill>
          </w14:textFill>
        </w:rPr>
        <w:t>化学需氧量分析仪维护：</w:t>
      </w:r>
    </w:p>
    <w:p w14:paraId="024565CF">
      <w:pPr>
        <w:pStyle w:val="3"/>
        <w:adjustRightInd/>
        <w:spacing w:line="360" w:lineRule="auto"/>
        <w:ind w:firstLine="480" w:firstLineChars="200"/>
        <w:jc w:val="both"/>
        <w:rPr>
          <w:rFonts w:hint="eastAsia" w:ascii="宋体" w:hAnsi="宋体" w:eastAsia="宋体" w:cs="宋体"/>
          <w:snapToGrid w:val="0"/>
          <w:color w:val="000000" w:themeColor="text1"/>
          <w:highlight w:val="none"/>
          <w14:textFill>
            <w14:solidFill>
              <w14:schemeClr w14:val="tx1"/>
            </w14:solidFill>
          </w14:textFill>
        </w:rPr>
      </w:pPr>
      <w:r>
        <w:rPr>
          <w:rFonts w:hint="eastAsia" w:ascii="宋体" w:hAnsi="宋体" w:eastAsia="宋体" w:cs="宋体"/>
          <w:snapToGrid w:val="0"/>
          <w:color w:val="000000" w:themeColor="text1"/>
          <w:highlight w:val="none"/>
          <w:lang w:val="en-US" w:eastAsia="zh-CN"/>
          <w14:textFill>
            <w14:solidFill>
              <w14:schemeClr w14:val="tx1"/>
            </w14:solidFill>
          </w14:textFill>
        </w:rPr>
        <w:t>（1）</w:t>
      </w:r>
      <w:r>
        <w:rPr>
          <w:rFonts w:hint="eastAsia" w:ascii="宋体" w:hAnsi="宋体" w:eastAsia="宋体" w:cs="宋体"/>
          <w:snapToGrid w:val="0"/>
          <w:color w:val="000000" w:themeColor="text1"/>
          <w:highlight w:val="none"/>
          <w14:textFill>
            <w14:solidFill>
              <w14:schemeClr w14:val="tx1"/>
            </w14:solidFill>
          </w14:textFill>
        </w:rPr>
        <w:t>检查数据传输和报警模块是否正常。</w:t>
      </w:r>
    </w:p>
    <w:p w14:paraId="0DCCA9C9">
      <w:pPr>
        <w:pStyle w:val="3"/>
        <w:adjustRightInd/>
        <w:spacing w:line="360" w:lineRule="auto"/>
        <w:ind w:firstLine="480" w:firstLineChars="200"/>
        <w:jc w:val="both"/>
        <w:rPr>
          <w:rFonts w:hint="default" w:ascii="宋体" w:hAnsi="宋体" w:eastAsia="宋体" w:cs="宋体"/>
          <w:snapToGrid w:val="0"/>
          <w:color w:val="000000" w:themeColor="text1"/>
          <w:highlight w:val="none"/>
          <w:lang w:val="en-US" w:eastAsia="zh-CN"/>
          <w14:textFill>
            <w14:solidFill>
              <w14:schemeClr w14:val="tx1"/>
            </w14:solidFill>
          </w14:textFill>
        </w:rPr>
      </w:pPr>
      <w:r>
        <w:rPr>
          <w:rFonts w:hint="default" w:ascii="宋体" w:hAnsi="宋体" w:eastAsia="宋体" w:cs="宋体"/>
          <w:snapToGrid w:val="0"/>
          <w:color w:val="000000" w:themeColor="text1"/>
          <w:highlight w:val="none"/>
          <w:lang w:val="en-US" w:eastAsia="zh-CN"/>
          <w14:textFill>
            <w14:solidFill>
              <w14:schemeClr w14:val="tx1"/>
            </w14:solidFill>
          </w14:textFill>
        </w:rPr>
        <w:t>（2）</w:t>
      </w:r>
      <w:r>
        <w:rPr>
          <w:rFonts w:hint="eastAsia" w:ascii="宋体" w:hAnsi="宋体" w:eastAsia="宋体" w:cs="宋体"/>
          <w:snapToGrid w:val="0"/>
          <w:color w:val="000000" w:themeColor="text1"/>
          <w:highlight w:val="none"/>
          <w14:textFill>
            <w14:solidFill>
              <w14:schemeClr w14:val="tx1"/>
            </w14:solidFill>
          </w14:textFill>
        </w:rPr>
        <w:t>确保试剂供应正常。</w:t>
      </w:r>
    </w:p>
    <w:p w14:paraId="6C036564">
      <w:pPr>
        <w:pStyle w:val="3"/>
        <w:adjustRightInd/>
        <w:spacing w:line="360" w:lineRule="auto"/>
        <w:ind w:firstLine="480" w:firstLineChars="200"/>
        <w:jc w:val="both"/>
        <w:rPr>
          <w:rFonts w:hint="default" w:ascii="宋体" w:hAnsi="宋体" w:eastAsia="宋体" w:cs="宋体"/>
          <w:snapToGrid w:val="0"/>
          <w:color w:val="000000" w:themeColor="text1"/>
          <w:highlight w:val="none"/>
          <w:lang w:val="en-US" w:eastAsia="zh-CN"/>
          <w14:textFill>
            <w14:solidFill>
              <w14:schemeClr w14:val="tx1"/>
            </w14:solidFill>
          </w14:textFill>
        </w:rPr>
      </w:pPr>
      <w:r>
        <w:rPr>
          <w:rFonts w:hint="default" w:ascii="宋体" w:hAnsi="宋体" w:eastAsia="宋体" w:cs="宋体"/>
          <w:snapToGrid w:val="0"/>
          <w:color w:val="000000" w:themeColor="text1"/>
          <w:highlight w:val="none"/>
          <w:lang w:val="en-US" w:eastAsia="zh-CN"/>
          <w14:textFill>
            <w14:solidFill>
              <w14:schemeClr w14:val="tx1"/>
            </w14:solidFill>
          </w14:textFill>
        </w:rPr>
        <w:t>（3）</w:t>
      </w:r>
      <w:r>
        <w:rPr>
          <w:rFonts w:hint="eastAsia" w:ascii="宋体" w:hAnsi="宋体" w:eastAsia="宋体" w:cs="宋体"/>
          <w:snapToGrid w:val="0"/>
          <w:color w:val="000000" w:themeColor="text1"/>
          <w:highlight w:val="none"/>
          <w:lang w:val="en-US" w:eastAsia="zh-CN"/>
          <w14:textFill>
            <w14:solidFill>
              <w14:schemeClr w14:val="tx1"/>
            </w14:solidFill>
          </w14:textFill>
        </w:rPr>
        <w:t>检查并更换易被腐蚀的管路。</w:t>
      </w:r>
    </w:p>
    <w:p w14:paraId="6279AA3F">
      <w:pPr>
        <w:pStyle w:val="3"/>
        <w:adjustRightInd/>
        <w:spacing w:line="360" w:lineRule="auto"/>
        <w:ind w:firstLine="480" w:firstLineChars="200"/>
        <w:jc w:val="both"/>
        <w:rPr>
          <w:rFonts w:hint="default" w:ascii="宋体" w:hAnsi="宋体" w:eastAsia="宋体" w:cs="宋体"/>
          <w:snapToGrid w:val="0"/>
          <w:color w:val="000000" w:themeColor="text1"/>
          <w:highlight w:val="none"/>
          <w:lang w:val="en-US" w:eastAsia="zh-CN"/>
          <w14:textFill>
            <w14:solidFill>
              <w14:schemeClr w14:val="tx1"/>
            </w14:solidFill>
          </w14:textFill>
        </w:rPr>
      </w:pPr>
      <w:r>
        <w:rPr>
          <w:rFonts w:hint="default" w:ascii="宋体" w:hAnsi="宋体" w:eastAsia="宋体" w:cs="宋体"/>
          <w:snapToGrid w:val="0"/>
          <w:color w:val="000000" w:themeColor="text1"/>
          <w:highlight w:val="none"/>
          <w:lang w:val="en-US" w:eastAsia="zh-CN"/>
          <w14:textFill>
            <w14:solidFill>
              <w14:schemeClr w14:val="tx1"/>
            </w14:solidFill>
          </w14:textFill>
        </w:rPr>
        <w:t>（4）</w:t>
      </w:r>
      <w:r>
        <w:rPr>
          <w:rFonts w:hint="eastAsia" w:ascii="宋体" w:hAnsi="宋体" w:eastAsia="宋体" w:cs="宋体"/>
          <w:snapToGrid w:val="0"/>
          <w:color w:val="000000" w:themeColor="text1"/>
          <w:highlight w:val="none"/>
          <w:lang w:val="en-US" w:eastAsia="zh-CN"/>
          <w14:textFill>
            <w14:solidFill>
              <w14:schemeClr w14:val="tx1"/>
            </w14:solidFill>
          </w14:textFill>
        </w:rPr>
        <w:t>确保各个阀门正常。</w:t>
      </w:r>
    </w:p>
    <w:p w14:paraId="6CEEF036">
      <w:pPr>
        <w:pStyle w:val="3"/>
        <w:adjustRightInd/>
        <w:spacing w:line="360" w:lineRule="auto"/>
        <w:ind w:firstLine="480" w:firstLineChars="200"/>
        <w:jc w:val="both"/>
        <w:rPr>
          <w:rFonts w:hint="eastAsia" w:ascii="宋体" w:hAnsi="宋体" w:eastAsia="宋体" w:cs="宋体"/>
          <w:snapToGrid w:val="0"/>
          <w:color w:val="000000" w:themeColor="text1"/>
          <w:highlight w:val="none"/>
          <w:lang w:val="en-US" w:eastAsia="zh-CN"/>
          <w14:textFill>
            <w14:solidFill>
              <w14:schemeClr w14:val="tx1"/>
            </w14:solidFill>
          </w14:textFill>
        </w:rPr>
      </w:pPr>
      <w:r>
        <w:rPr>
          <w:rFonts w:hint="eastAsia" w:ascii="宋体" w:hAnsi="宋体" w:eastAsia="宋体" w:cs="宋体"/>
          <w:snapToGrid w:val="0"/>
          <w:color w:val="000000" w:themeColor="text1"/>
          <w:highlight w:val="none"/>
          <w:lang w:val="en-US" w:eastAsia="zh-CN"/>
          <w14:textFill>
            <w14:solidFill>
              <w14:schemeClr w14:val="tx1"/>
            </w14:solidFill>
          </w14:textFill>
        </w:rPr>
        <w:t>砷</w:t>
      </w:r>
      <w:r>
        <w:rPr>
          <w:rFonts w:hint="eastAsia" w:ascii="宋体" w:hAnsi="宋体" w:eastAsia="宋体" w:cs="宋体"/>
          <w:snapToGrid w:val="0"/>
          <w:color w:val="000000" w:themeColor="text1"/>
          <w:highlight w:val="none"/>
          <w14:textFill>
            <w14:solidFill>
              <w14:schemeClr w14:val="tx1"/>
            </w14:solidFill>
          </w14:textFill>
        </w:rPr>
        <w:t>分析仪</w:t>
      </w:r>
      <w:r>
        <w:rPr>
          <w:rFonts w:hint="eastAsia" w:ascii="宋体" w:hAnsi="宋体" w:eastAsia="宋体" w:cs="宋体"/>
          <w:snapToGrid w:val="0"/>
          <w:color w:val="000000" w:themeColor="text1"/>
          <w:highlight w:val="none"/>
          <w:lang w:val="en-US" w:eastAsia="zh-CN"/>
          <w14:textFill>
            <w14:solidFill>
              <w14:schemeClr w14:val="tx1"/>
            </w14:solidFill>
          </w14:textFill>
        </w:rPr>
        <w:t>维护：</w:t>
      </w:r>
    </w:p>
    <w:p w14:paraId="6CA055AC">
      <w:pPr>
        <w:pStyle w:val="3"/>
        <w:adjustRightInd/>
        <w:spacing w:line="360" w:lineRule="auto"/>
        <w:ind w:firstLine="480" w:firstLineChars="200"/>
        <w:jc w:val="both"/>
        <w:rPr>
          <w:rFonts w:hint="eastAsia" w:ascii="宋体" w:hAnsi="宋体" w:eastAsia="宋体" w:cs="宋体"/>
          <w:snapToGrid w:val="0"/>
          <w:color w:val="000000" w:themeColor="text1"/>
          <w:highlight w:val="none"/>
          <w14:textFill>
            <w14:solidFill>
              <w14:schemeClr w14:val="tx1"/>
            </w14:solidFill>
          </w14:textFill>
        </w:rPr>
      </w:pPr>
      <w:r>
        <w:rPr>
          <w:rFonts w:hint="eastAsia" w:ascii="宋体" w:hAnsi="宋体" w:eastAsia="宋体" w:cs="宋体"/>
          <w:snapToGrid w:val="0"/>
          <w:color w:val="000000" w:themeColor="text1"/>
          <w:highlight w:val="none"/>
          <w:lang w:val="en-US" w:eastAsia="zh-CN"/>
          <w14:textFill>
            <w14:solidFill>
              <w14:schemeClr w14:val="tx1"/>
            </w14:solidFill>
          </w14:textFill>
        </w:rPr>
        <w:t>（1）</w:t>
      </w:r>
      <w:r>
        <w:rPr>
          <w:rFonts w:hint="eastAsia" w:ascii="宋体" w:hAnsi="宋体" w:eastAsia="宋体" w:cs="宋体"/>
          <w:snapToGrid w:val="0"/>
          <w:color w:val="000000" w:themeColor="text1"/>
          <w:highlight w:val="none"/>
          <w14:textFill>
            <w14:solidFill>
              <w14:schemeClr w14:val="tx1"/>
            </w14:solidFill>
          </w14:textFill>
        </w:rPr>
        <w:t>检查气敏膜，添加电解液</w:t>
      </w:r>
    </w:p>
    <w:p w14:paraId="48861AA6">
      <w:pPr>
        <w:pStyle w:val="3"/>
        <w:adjustRightInd/>
        <w:spacing w:line="360" w:lineRule="auto"/>
        <w:ind w:firstLine="480" w:firstLineChars="200"/>
        <w:jc w:val="both"/>
        <w:rPr>
          <w:rFonts w:hint="eastAsia" w:ascii="宋体" w:hAnsi="宋体" w:eastAsia="宋体" w:cs="宋体"/>
          <w:snapToGrid w:val="0"/>
          <w:color w:val="000000" w:themeColor="text1"/>
          <w:highlight w:val="none"/>
          <w14:textFill>
            <w14:solidFill>
              <w14:schemeClr w14:val="tx1"/>
            </w14:solidFill>
          </w14:textFill>
        </w:rPr>
      </w:pPr>
      <w:r>
        <w:rPr>
          <w:rFonts w:hint="eastAsia" w:ascii="宋体" w:hAnsi="宋体" w:eastAsia="宋体" w:cs="宋体"/>
          <w:snapToGrid w:val="0"/>
          <w:color w:val="000000" w:themeColor="text1"/>
          <w:highlight w:val="none"/>
          <w:lang w:val="en-US" w:eastAsia="zh-CN"/>
          <w14:textFill>
            <w14:solidFill>
              <w14:schemeClr w14:val="tx1"/>
            </w14:solidFill>
          </w14:textFill>
        </w:rPr>
        <w:t>（2）</w:t>
      </w:r>
      <w:r>
        <w:rPr>
          <w:rFonts w:hint="eastAsia" w:ascii="宋体" w:hAnsi="宋体" w:eastAsia="宋体" w:cs="宋体"/>
          <w:snapToGrid w:val="0"/>
          <w:color w:val="000000" w:themeColor="text1"/>
          <w:highlight w:val="none"/>
          <w14:textFill>
            <w14:solidFill>
              <w14:schemeClr w14:val="tx1"/>
            </w14:solidFill>
          </w14:textFill>
        </w:rPr>
        <w:t>检查并更换老化的蠕动泵管</w:t>
      </w:r>
    </w:p>
    <w:p w14:paraId="11D52560">
      <w:pPr>
        <w:pStyle w:val="3"/>
        <w:adjustRightInd/>
        <w:spacing w:line="360" w:lineRule="auto"/>
        <w:ind w:firstLine="480" w:firstLineChars="200"/>
        <w:jc w:val="both"/>
        <w:rPr>
          <w:rFonts w:hint="eastAsia" w:ascii="宋体" w:hAnsi="宋体" w:eastAsia="宋体" w:cs="宋体"/>
          <w:snapToGrid w:val="0"/>
          <w:color w:val="000000" w:themeColor="text1"/>
          <w:highlight w:val="none"/>
          <w14:textFill>
            <w14:solidFill>
              <w14:schemeClr w14:val="tx1"/>
            </w14:solidFill>
          </w14:textFill>
        </w:rPr>
      </w:pPr>
      <w:r>
        <w:rPr>
          <w:rFonts w:hint="eastAsia" w:ascii="宋体" w:hAnsi="宋体" w:eastAsia="宋体" w:cs="宋体"/>
          <w:snapToGrid w:val="0"/>
          <w:color w:val="000000" w:themeColor="text1"/>
          <w:highlight w:val="none"/>
          <w:lang w:val="en-US" w:eastAsia="zh-CN"/>
          <w14:textFill>
            <w14:solidFill>
              <w14:schemeClr w14:val="tx1"/>
            </w14:solidFill>
          </w14:textFill>
        </w:rPr>
        <w:t>（3）</w:t>
      </w:r>
      <w:r>
        <w:rPr>
          <w:rFonts w:hint="eastAsia" w:ascii="宋体" w:hAnsi="宋体" w:eastAsia="宋体" w:cs="宋体"/>
          <w:snapToGrid w:val="0"/>
          <w:color w:val="000000" w:themeColor="text1"/>
          <w:highlight w:val="none"/>
          <w14:textFill>
            <w14:solidFill>
              <w14:schemeClr w14:val="tx1"/>
            </w14:solidFill>
          </w14:textFill>
        </w:rPr>
        <w:t>检查并更换老化的电极</w:t>
      </w:r>
    </w:p>
    <w:p w14:paraId="21CCF5CE">
      <w:pPr>
        <w:pStyle w:val="3"/>
        <w:adjustRightInd/>
        <w:spacing w:line="360" w:lineRule="auto"/>
        <w:ind w:firstLine="480" w:firstLineChars="200"/>
        <w:jc w:val="both"/>
        <w:rPr>
          <w:rFonts w:hint="eastAsia" w:ascii="宋体" w:hAnsi="宋体" w:eastAsia="宋体" w:cs="宋体"/>
          <w:snapToGrid w:val="0"/>
          <w:color w:val="000000" w:themeColor="text1"/>
          <w:highlight w:val="none"/>
          <w14:textFill>
            <w14:solidFill>
              <w14:schemeClr w14:val="tx1"/>
            </w14:solidFill>
          </w14:textFill>
        </w:rPr>
      </w:pPr>
      <w:r>
        <w:rPr>
          <w:rFonts w:hint="eastAsia" w:ascii="宋体" w:hAnsi="宋体" w:eastAsia="宋体" w:cs="宋体"/>
          <w:snapToGrid w:val="0"/>
          <w:color w:val="000000" w:themeColor="text1"/>
          <w:highlight w:val="none"/>
          <w:lang w:eastAsia="zh-CN"/>
          <w14:textFill>
            <w14:solidFill>
              <w14:schemeClr w14:val="tx1"/>
            </w14:solidFill>
          </w14:textFill>
        </w:rPr>
        <w:t>（</w:t>
      </w:r>
      <w:r>
        <w:rPr>
          <w:rFonts w:hint="eastAsia" w:ascii="宋体" w:hAnsi="宋体" w:eastAsia="宋体" w:cs="宋体"/>
          <w:snapToGrid w:val="0"/>
          <w:color w:val="000000" w:themeColor="text1"/>
          <w:highlight w:val="none"/>
          <w:lang w:val="en-US" w:eastAsia="zh-CN"/>
          <w14:textFill>
            <w14:solidFill>
              <w14:schemeClr w14:val="tx1"/>
            </w14:solidFill>
          </w14:textFill>
        </w:rPr>
        <w:t>4</w:t>
      </w:r>
      <w:r>
        <w:rPr>
          <w:rFonts w:hint="eastAsia" w:ascii="宋体" w:hAnsi="宋体" w:eastAsia="宋体" w:cs="宋体"/>
          <w:snapToGrid w:val="0"/>
          <w:color w:val="000000" w:themeColor="text1"/>
          <w:highlight w:val="none"/>
          <w:lang w:eastAsia="zh-CN"/>
          <w14:textFill>
            <w14:solidFill>
              <w14:schemeClr w14:val="tx1"/>
            </w14:solidFill>
          </w14:textFill>
        </w:rPr>
        <w:t>）</w:t>
      </w:r>
      <w:r>
        <w:rPr>
          <w:rFonts w:hint="eastAsia" w:ascii="宋体" w:hAnsi="宋体" w:eastAsia="宋体" w:cs="宋体"/>
          <w:snapToGrid w:val="0"/>
          <w:color w:val="000000" w:themeColor="text1"/>
          <w:highlight w:val="none"/>
          <w14:textFill>
            <w14:solidFill>
              <w14:schemeClr w14:val="tx1"/>
            </w14:solidFill>
          </w14:textFill>
        </w:rPr>
        <w:t>修正液位压力传感器参数</w:t>
      </w:r>
    </w:p>
    <w:p w14:paraId="4DCAB295">
      <w:pPr>
        <w:pStyle w:val="3"/>
        <w:adjustRightInd/>
        <w:spacing w:line="360" w:lineRule="auto"/>
        <w:ind w:firstLine="480" w:firstLineChars="200"/>
        <w:jc w:val="both"/>
        <w:rPr>
          <w:rFonts w:hint="eastAsia" w:ascii="宋体" w:hAnsi="宋体" w:eastAsia="宋体" w:cs="宋体"/>
          <w:snapToGrid w:val="0"/>
          <w:color w:val="000000" w:themeColor="text1"/>
          <w:highlight w:val="none"/>
          <w:lang w:val="en-US" w:eastAsia="zh-CN"/>
          <w14:textFill>
            <w14:solidFill>
              <w14:schemeClr w14:val="tx1"/>
            </w14:solidFill>
          </w14:textFill>
        </w:rPr>
      </w:pPr>
      <w:r>
        <w:rPr>
          <w:rFonts w:hint="eastAsia" w:ascii="宋体" w:hAnsi="宋体" w:eastAsia="宋体" w:cs="宋体"/>
          <w:snapToGrid w:val="0"/>
          <w:color w:val="000000" w:themeColor="text1"/>
          <w:highlight w:val="none"/>
          <w:lang w:val="en-US" w:eastAsia="zh-CN"/>
          <w14:textFill>
            <w14:solidFill>
              <w14:schemeClr w14:val="tx1"/>
            </w14:solidFill>
          </w14:textFill>
        </w:rPr>
        <w:t>汞</w:t>
      </w:r>
      <w:r>
        <w:rPr>
          <w:rFonts w:hint="eastAsia" w:ascii="宋体" w:hAnsi="宋体" w:eastAsia="宋体" w:cs="宋体"/>
          <w:snapToGrid w:val="0"/>
          <w:color w:val="000000" w:themeColor="text1"/>
          <w:highlight w:val="none"/>
          <w14:textFill>
            <w14:solidFill>
              <w14:schemeClr w14:val="tx1"/>
            </w14:solidFill>
          </w14:textFill>
        </w:rPr>
        <w:t>分析仪</w:t>
      </w:r>
      <w:r>
        <w:rPr>
          <w:rFonts w:hint="eastAsia" w:ascii="宋体" w:hAnsi="宋体" w:eastAsia="宋体" w:cs="宋体"/>
          <w:snapToGrid w:val="0"/>
          <w:color w:val="000000" w:themeColor="text1"/>
          <w:highlight w:val="none"/>
          <w:lang w:val="en-US" w:eastAsia="zh-CN"/>
          <w14:textFill>
            <w14:solidFill>
              <w14:schemeClr w14:val="tx1"/>
            </w14:solidFill>
          </w14:textFill>
        </w:rPr>
        <w:t>维护：</w:t>
      </w:r>
    </w:p>
    <w:p w14:paraId="4A5883DA">
      <w:pPr>
        <w:pStyle w:val="3"/>
        <w:adjustRightInd/>
        <w:spacing w:line="360" w:lineRule="auto"/>
        <w:ind w:firstLine="480" w:firstLineChars="200"/>
        <w:jc w:val="both"/>
        <w:rPr>
          <w:rFonts w:hint="eastAsia" w:ascii="宋体" w:hAnsi="宋体" w:eastAsia="宋体" w:cs="宋体"/>
          <w:snapToGrid w:val="0"/>
          <w:color w:val="000000" w:themeColor="text1"/>
          <w:highlight w:val="none"/>
          <w14:textFill>
            <w14:solidFill>
              <w14:schemeClr w14:val="tx1"/>
            </w14:solidFill>
          </w14:textFill>
        </w:rPr>
      </w:pPr>
      <w:r>
        <w:rPr>
          <w:rFonts w:hint="eastAsia" w:ascii="宋体" w:hAnsi="宋体" w:eastAsia="宋体" w:cs="宋体"/>
          <w:snapToGrid w:val="0"/>
          <w:color w:val="000000" w:themeColor="text1"/>
          <w:highlight w:val="none"/>
          <w:lang w:val="en-US" w:eastAsia="zh-CN"/>
          <w14:textFill>
            <w14:solidFill>
              <w14:schemeClr w14:val="tx1"/>
            </w14:solidFill>
          </w14:textFill>
        </w:rPr>
        <w:t>（1）</w:t>
      </w:r>
      <w:r>
        <w:rPr>
          <w:rFonts w:hint="eastAsia" w:ascii="宋体" w:hAnsi="宋体" w:eastAsia="宋体" w:cs="宋体"/>
          <w:snapToGrid w:val="0"/>
          <w:color w:val="000000" w:themeColor="text1"/>
          <w:highlight w:val="none"/>
          <w14:textFill>
            <w14:solidFill>
              <w14:schemeClr w14:val="tx1"/>
            </w14:solidFill>
          </w14:textFill>
        </w:rPr>
        <w:t>确保试剂供应正常。</w:t>
      </w:r>
    </w:p>
    <w:p w14:paraId="7C750556">
      <w:pPr>
        <w:pStyle w:val="3"/>
        <w:adjustRightInd/>
        <w:spacing w:line="360" w:lineRule="auto"/>
        <w:ind w:firstLine="480" w:firstLineChars="200"/>
        <w:jc w:val="both"/>
        <w:rPr>
          <w:rFonts w:hint="eastAsia" w:ascii="宋体" w:hAnsi="宋体" w:eastAsia="宋体" w:cs="宋体"/>
          <w:snapToGrid w:val="0"/>
          <w:color w:val="000000" w:themeColor="text1"/>
          <w:highlight w:val="none"/>
          <w:lang w:val="en-US" w:eastAsia="zh-CN"/>
          <w14:textFill>
            <w14:solidFill>
              <w14:schemeClr w14:val="tx1"/>
            </w14:solidFill>
          </w14:textFill>
        </w:rPr>
      </w:pPr>
      <w:r>
        <w:rPr>
          <w:rFonts w:hint="eastAsia" w:ascii="宋体" w:hAnsi="宋体" w:eastAsia="宋体" w:cs="宋体"/>
          <w:snapToGrid w:val="0"/>
          <w:color w:val="000000" w:themeColor="text1"/>
          <w:highlight w:val="none"/>
          <w:lang w:val="en-US" w:eastAsia="zh-CN"/>
          <w14:textFill>
            <w14:solidFill>
              <w14:schemeClr w14:val="tx1"/>
            </w14:solidFill>
          </w14:textFill>
        </w:rPr>
        <w:t>（2）检查并更换易被腐蚀的管路。</w:t>
      </w:r>
    </w:p>
    <w:p w14:paraId="3B2EFC76">
      <w:pPr>
        <w:pStyle w:val="3"/>
        <w:adjustRightInd/>
        <w:spacing w:line="360" w:lineRule="auto"/>
        <w:ind w:firstLine="480" w:firstLineChars="200"/>
        <w:jc w:val="both"/>
        <w:rPr>
          <w:rFonts w:hint="eastAsia" w:ascii="宋体" w:hAnsi="宋体" w:eastAsia="宋体" w:cs="宋体"/>
          <w:snapToGrid w:val="0"/>
          <w:color w:val="000000" w:themeColor="text1"/>
          <w:highlight w:val="none"/>
          <w:lang w:eastAsia="zh-CN"/>
          <w14:textFill>
            <w14:solidFill>
              <w14:schemeClr w14:val="tx1"/>
            </w14:solidFill>
          </w14:textFill>
        </w:rPr>
      </w:pPr>
      <w:r>
        <w:rPr>
          <w:rFonts w:hint="eastAsia" w:ascii="宋体" w:hAnsi="宋体" w:eastAsia="宋体" w:cs="宋体"/>
          <w:snapToGrid w:val="0"/>
          <w:color w:val="000000" w:themeColor="text1"/>
          <w:highlight w:val="none"/>
          <w:lang w:val="en-US" w:eastAsia="zh-CN"/>
          <w14:textFill>
            <w14:solidFill>
              <w14:schemeClr w14:val="tx1"/>
            </w14:solidFill>
          </w14:textFill>
        </w:rPr>
        <w:t>（3）</w:t>
      </w:r>
      <w:r>
        <w:rPr>
          <w:rFonts w:hint="eastAsia" w:ascii="宋体" w:hAnsi="宋体" w:eastAsia="宋体" w:cs="宋体"/>
          <w:snapToGrid w:val="0"/>
          <w:color w:val="000000" w:themeColor="text1"/>
          <w:highlight w:val="none"/>
          <w14:textFill>
            <w14:solidFill>
              <w14:schemeClr w14:val="tx1"/>
            </w14:solidFill>
          </w14:textFill>
        </w:rPr>
        <w:t>确保试剂供应正常</w:t>
      </w:r>
      <w:r>
        <w:rPr>
          <w:rFonts w:hint="eastAsia" w:ascii="宋体" w:hAnsi="宋体" w:eastAsia="宋体" w:cs="宋体"/>
          <w:snapToGrid w:val="0"/>
          <w:color w:val="000000" w:themeColor="text1"/>
          <w:highlight w:val="none"/>
          <w:lang w:eastAsia="zh-CN"/>
          <w14:textFill>
            <w14:solidFill>
              <w14:schemeClr w14:val="tx1"/>
            </w14:solidFill>
          </w14:textFill>
        </w:rPr>
        <w:t>。</w:t>
      </w:r>
    </w:p>
    <w:p w14:paraId="35A20195">
      <w:pPr>
        <w:pStyle w:val="3"/>
        <w:adjustRightInd/>
        <w:spacing w:line="360" w:lineRule="auto"/>
        <w:ind w:firstLine="480" w:firstLineChars="200"/>
        <w:jc w:val="both"/>
        <w:rPr>
          <w:rFonts w:hint="eastAsia" w:ascii="宋体" w:hAnsi="宋体" w:eastAsia="宋体" w:cs="宋体"/>
          <w:snapToGrid w:val="0"/>
          <w:color w:val="000000" w:themeColor="text1"/>
          <w:highlight w:val="none"/>
          <w:lang w:val="en-US" w:eastAsia="zh-CN"/>
          <w14:textFill>
            <w14:solidFill>
              <w14:schemeClr w14:val="tx1"/>
            </w14:solidFill>
          </w14:textFill>
        </w:rPr>
      </w:pPr>
      <w:r>
        <w:rPr>
          <w:rFonts w:hint="eastAsia" w:ascii="宋体" w:hAnsi="宋体" w:eastAsia="宋体" w:cs="宋体"/>
          <w:snapToGrid w:val="0"/>
          <w:color w:val="000000" w:themeColor="text1"/>
          <w:highlight w:val="none"/>
          <w:lang w:eastAsia="zh-CN"/>
          <w14:textFill>
            <w14:solidFill>
              <w14:schemeClr w14:val="tx1"/>
            </w14:solidFill>
          </w14:textFill>
        </w:rPr>
        <w:t>（</w:t>
      </w:r>
      <w:r>
        <w:rPr>
          <w:rFonts w:hint="eastAsia" w:ascii="宋体" w:hAnsi="宋体" w:eastAsia="宋体" w:cs="宋体"/>
          <w:snapToGrid w:val="0"/>
          <w:color w:val="000000" w:themeColor="text1"/>
          <w:highlight w:val="none"/>
          <w:lang w:val="en-US" w:eastAsia="zh-CN"/>
          <w14:textFill>
            <w14:solidFill>
              <w14:schemeClr w14:val="tx1"/>
            </w14:solidFill>
          </w14:textFill>
        </w:rPr>
        <w:t>4</w:t>
      </w:r>
      <w:r>
        <w:rPr>
          <w:rFonts w:hint="eastAsia" w:ascii="宋体" w:hAnsi="宋体" w:eastAsia="宋体" w:cs="宋体"/>
          <w:snapToGrid w:val="0"/>
          <w:color w:val="000000" w:themeColor="text1"/>
          <w:highlight w:val="none"/>
          <w:lang w:eastAsia="zh-CN"/>
          <w14:textFill>
            <w14:solidFill>
              <w14:schemeClr w14:val="tx1"/>
            </w14:solidFill>
          </w14:textFill>
        </w:rPr>
        <w:t>）</w:t>
      </w:r>
      <w:r>
        <w:rPr>
          <w:rFonts w:hint="eastAsia" w:ascii="宋体" w:hAnsi="宋体" w:eastAsia="宋体" w:cs="宋体"/>
          <w:snapToGrid w:val="0"/>
          <w:color w:val="000000" w:themeColor="text1"/>
          <w:highlight w:val="none"/>
          <w:lang w:val="en-US" w:eastAsia="zh-CN"/>
          <w14:textFill>
            <w14:solidFill>
              <w14:schemeClr w14:val="tx1"/>
            </w14:solidFill>
          </w14:textFill>
        </w:rPr>
        <w:t>确保各个阀门正常。</w:t>
      </w:r>
    </w:p>
    <w:p w14:paraId="2D4D4D0B">
      <w:pPr>
        <w:pStyle w:val="2"/>
        <w:spacing w:after="0" w:line="360" w:lineRule="auto"/>
        <w:ind w:firstLine="482" w:firstLineChars="200"/>
        <w:outlineLvl w:val="1"/>
        <w:rPr>
          <w:color w:val="000000" w:themeColor="text1"/>
          <w:sz w:val="24"/>
          <w:szCs w:val="24"/>
          <w:highlight w:val="none"/>
          <w14:textFill>
            <w14:solidFill>
              <w14:schemeClr w14:val="tx1"/>
            </w14:solidFill>
          </w14:textFill>
        </w:rPr>
      </w:pPr>
      <w:r>
        <w:rPr>
          <w:rFonts w:hint="eastAsia"/>
          <w:b/>
          <w:bCs/>
          <w:snapToGrid w:val="0"/>
          <w:color w:val="000000" w:themeColor="text1"/>
          <w:sz w:val="24"/>
          <w:szCs w:val="24"/>
          <w:highlight w:val="none"/>
          <w:lang w:val="en-US" w:eastAsia="zh-CN"/>
          <w14:textFill>
            <w14:solidFill>
              <w14:schemeClr w14:val="tx1"/>
            </w14:solidFill>
          </w14:textFill>
        </w:rPr>
        <w:t>五</w:t>
      </w:r>
      <w:r>
        <w:rPr>
          <w:b/>
          <w:bCs/>
          <w:snapToGrid w:val="0"/>
          <w:color w:val="000000" w:themeColor="text1"/>
          <w:sz w:val="24"/>
          <w:szCs w:val="24"/>
          <w:highlight w:val="none"/>
          <w14:textFill>
            <w14:solidFill>
              <w14:schemeClr w14:val="tx1"/>
            </w14:solidFill>
          </w14:textFill>
        </w:rPr>
        <w:t>、</w:t>
      </w:r>
      <w:r>
        <w:rPr>
          <w:rFonts w:hint="eastAsia"/>
          <w:b/>
          <w:bCs/>
          <w:snapToGrid w:val="0"/>
          <w:color w:val="000000" w:themeColor="text1"/>
          <w:sz w:val="24"/>
          <w:szCs w:val="24"/>
          <w:highlight w:val="none"/>
          <w:lang w:val="en-US" w:eastAsia="zh-CN"/>
          <w14:textFill>
            <w14:solidFill>
              <w14:schemeClr w14:val="tx1"/>
            </w14:solidFill>
          </w14:textFill>
        </w:rPr>
        <w:t>运维服务</w:t>
      </w:r>
      <w:r>
        <w:rPr>
          <w:b/>
          <w:bCs/>
          <w:snapToGrid w:val="0"/>
          <w:color w:val="000000" w:themeColor="text1"/>
          <w:sz w:val="24"/>
          <w:szCs w:val="24"/>
          <w:highlight w:val="none"/>
          <w14:textFill>
            <w14:solidFill>
              <w14:schemeClr w14:val="tx1"/>
            </w14:solidFill>
          </w14:textFill>
        </w:rPr>
        <w:t>质量要求</w:t>
      </w:r>
    </w:p>
    <w:p w14:paraId="1E12F810">
      <w:pPr>
        <w:pStyle w:val="2"/>
        <w:spacing w:after="0" w:line="360" w:lineRule="auto"/>
        <w:ind w:firstLine="480" w:firstLineChars="200"/>
        <w:rPr>
          <w:b w:val="0"/>
          <w:bCs w:val="0"/>
          <w:snapToGrid w:val="0"/>
          <w:color w:val="000000" w:themeColor="text1"/>
          <w:sz w:val="24"/>
          <w:szCs w:val="24"/>
          <w:highlight w:val="none"/>
          <w14:textFill>
            <w14:solidFill>
              <w14:schemeClr w14:val="tx1"/>
            </w14:solidFill>
          </w14:textFill>
        </w:rPr>
      </w:pPr>
      <w:r>
        <w:rPr>
          <w:b w:val="0"/>
          <w:bCs w:val="0"/>
          <w:snapToGrid w:val="0"/>
          <w:color w:val="000000" w:themeColor="text1"/>
          <w:sz w:val="24"/>
          <w:szCs w:val="24"/>
          <w:highlight w:val="none"/>
          <w14:textFill>
            <w14:solidFill>
              <w14:schemeClr w14:val="tx1"/>
            </w14:solidFill>
          </w14:textFill>
        </w:rPr>
        <w:t>1、负责进行运行保障技术支持的相关人员应按规程定期进行仪器运行保障技术支持、检查，同时填写相应的仪器运行保障技术支持记录，</w:t>
      </w:r>
      <w:r>
        <w:rPr>
          <w:b w:val="0"/>
          <w:bCs w:val="0"/>
          <w:snapToGrid w:val="0"/>
          <w:color w:val="000000" w:themeColor="text1"/>
          <w:sz w:val="24"/>
          <w:szCs w:val="24"/>
          <w:highlight w:val="none"/>
          <w:lang w:val="en-US"/>
          <w14:textFill>
            <w14:solidFill>
              <w14:schemeClr w14:val="tx1"/>
            </w14:solidFill>
          </w14:textFill>
        </w:rPr>
        <w:t>记录填写完成后</w:t>
      </w:r>
      <w:r>
        <w:rPr>
          <w:rFonts w:hint="eastAsia"/>
          <w:b w:val="0"/>
          <w:bCs w:val="0"/>
          <w:snapToGrid w:val="0"/>
          <w:color w:val="000000" w:themeColor="text1"/>
          <w:sz w:val="24"/>
          <w:szCs w:val="24"/>
          <w:highlight w:val="none"/>
          <w:lang w:val="en-US" w:eastAsia="zh-CN"/>
          <w14:textFill>
            <w14:solidFill>
              <w14:schemeClr w14:val="tx1"/>
            </w14:solidFill>
          </w14:textFill>
        </w:rPr>
        <w:t>，必须有</w:t>
      </w:r>
      <w:r>
        <w:rPr>
          <w:b w:val="0"/>
          <w:bCs w:val="0"/>
          <w:snapToGrid w:val="0"/>
          <w:color w:val="000000" w:themeColor="text1"/>
          <w:sz w:val="24"/>
          <w:szCs w:val="24"/>
          <w:highlight w:val="none"/>
          <w:lang w:val="en-US"/>
          <w14:textFill>
            <w14:solidFill>
              <w14:schemeClr w14:val="tx1"/>
            </w14:solidFill>
          </w14:textFill>
        </w:rPr>
        <w:t>采购方相关</w:t>
      </w:r>
      <w:r>
        <w:rPr>
          <w:rFonts w:hint="eastAsia"/>
          <w:b w:val="0"/>
          <w:bCs w:val="0"/>
          <w:snapToGrid w:val="0"/>
          <w:color w:val="000000" w:themeColor="text1"/>
          <w:sz w:val="24"/>
          <w:szCs w:val="24"/>
          <w:highlight w:val="none"/>
          <w:lang w:val="en-US" w:eastAsia="zh-CN"/>
          <w14:textFill>
            <w14:solidFill>
              <w14:schemeClr w14:val="tx1"/>
            </w14:solidFill>
          </w14:textFill>
        </w:rPr>
        <w:t>技术</w:t>
      </w:r>
      <w:r>
        <w:rPr>
          <w:b w:val="0"/>
          <w:bCs w:val="0"/>
          <w:snapToGrid w:val="0"/>
          <w:color w:val="000000" w:themeColor="text1"/>
          <w:sz w:val="24"/>
          <w:szCs w:val="24"/>
          <w:highlight w:val="none"/>
          <w:lang w:val="en-US"/>
          <w14:textFill>
            <w14:solidFill>
              <w14:schemeClr w14:val="tx1"/>
            </w14:solidFill>
          </w14:textFill>
        </w:rPr>
        <w:t>人员签字确认</w:t>
      </w:r>
      <w:r>
        <w:rPr>
          <w:b w:val="0"/>
          <w:bCs w:val="0"/>
          <w:snapToGrid w:val="0"/>
          <w:color w:val="000000" w:themeColor="text1"/>
          <w:sz w:val="24"/>
          <w:szCs w:val="24"/>
          <w:highlight w:val="none"/>
          <w14:textFill>
            <w14:solidFill>
              <w14:schemeClr w14:val="tx1"/>
            </w14:solidFill>
          </w14:textFill>
        </w:rPr>
        <w:t>。</w:t>
      </w:r>
    </w:p>
    <w:p w14:paraId="7D3D8E4C">
      <w:pPr>
        <w:pStyle w:val="2"/>
        <w:spacing w:after="0" w:line="360" w:lineRule="auto"/>
        <w:ind w:firstLine="480" w:firstLineChars="200"/>
        <w:rPr>
          <w:snapToGrid w:val="0"/>
          <w:color w:val="000000" w:themeColor="text1"/>
          <w:sz w:val="24"/>
          <w:szCs w:val="24"/>
          <w:highlight w:val="none"/>
          <w14:textFill>
            <w14:solidFill>
              <w14:schemeClr w14:val="tx1"/>
            </w14:solidFill>
          </w14:textFill>
        </w:rPr>
      </w:pPr>
      <w:r>
        <w:rPr>
          <w:snapToGrid w:val="0"/>
          <w:color w:val="000000" w:themeColor="text1"/>
          <w:sz w:val="24"/>
          <w:szCs w:val="24"/>
          <w:highlight w:val="none"/>
          <w14:textFill>
            <w14:solidFill>
              <w14:schemeClr w14:val="tx1"/>
            </w14:solidFill>
          </w14:textFill>
        </w:rPr>
        <w:t>2、运行保障技术支持人员运行保障技术支持时应确认仪器供电正常，能够正常开机，工作状态稳定，管路通畅，试剂、实验用水充足，并及时收集废液、更新过期试剂，保持仪器干净整洁。</w:t>
      </w:r>
    </w:p>
    <w:p w14:paraId="1039FDC6">
      <w:pPr>
        <w:pStyle w:val="2"/>
        <w:spacing w:after="0" w:line="360" w:lineRule="auto"/>
        <w:ind w:firstLine="480" w:firstLineChars="200"/>
        <w:rPr>
          <w:snapToGrid w:val="0"/>
          <w:color w:val="000000" w:themeColor="text1"/>
          <w:sz w:val="24"/>
          <w:szCs w:val="24"/>
          <w:highlight w:val="none"/>
          <w14:textFill>
            <w14:solidFill>
              <w14:schemeClr w14:val="tx1"/>
            </w14:solidFill>
          </w14:textFill>
        </w:rPr>
      </w:pPr>
      <w:r>
        <w:rPr>
          <w:snapToGrid w:val="0"/>
          <w:color w:val="000000" w:themeColor="text1"/>
          <w:sz w:val="24"/>
          <w:szCs w:val="24"/>
          <w:highlight w:val="none"/>
          <w14:textFill>
            <w14:solidFill>
              <w14:schemeClr w14:val="tx1"/>
            </w14:solidFill>
          </w14:textFill>
        </w:rPr>
        <w:t>3、在运行保障技术支持仪器过程中，除定期进行仪器设备运行保障技术支持外，当仪器数据出现异常或较大波动时，也要进行仪器检查，排除故障。主要检查的内容至少包括:</w:t>
      </w:r>
    </w:p>
    <w:p w14:paraId="32766A45">
      <w:pPr>
        <w:pStyle w:val="2"/>
        <w:spacing w:after="0" w:line="360" w:lineRule="auto"/>
        <w:ind w:firstLine="480" w:firstLineChars="200"/>
        <w:rPr>
          <w:snapToGrid w:val="0"/>
          <w:color w:val="000000" w:themeColor="text1"/>
          <w:sz w:val="24"/>
          <w:szCs w:val="24"/>
          <w:highlight w:val="none"/>
          <w14:textFill>
            <w14:solidFill>
              <w14:schemeClr w14:val="tx1"/>
            </w14:solidFill>
          </w14:textFill>
        </w:rPr>
      </w:pPr>
      <w:r>
        <w:rPr>
          <w:snapToGrid w:val="0"/>
          <w:color w:val="000000" w:themeColor="text1"/>
          <w:sz w:val="24"/>
          <w:szCs w:val="24"/>
          <w:highlight w:val="none"/>
          <w14:textFill>
            <w14:solidFill>
              <w14:schemeClr w14:val="tx1"/>
            </w14:solidFill>
          </w14:textFill>
        </w:rPr>
        <w:t>（1）仪器试剂，耗材的消耗情况，及时进行更换或添加；</w:t>
      </w:r>
    </w:p>
    <w:p w14:paraId="40D1B36A">
      <w:pPr>
        <w:pStyle w:val="2"/>
        <w:spacing w:after="0" w:line="360" w:lineRule="auto"/>
        <w:ind w:firstLine="480" w:firstLineChars="200"/>
        <w:rPr>
          <w:snapToGrid w:val="0"/>
          <w:color w:val="000000" w:themeColor="text1"/>
          <w:sz w:val="24"/>
          <w:szCs w:val="24"/>
          <w:highlight w:val="none"/>
          <w14:textFill>
            <w14:solidFill>
              <w14:schemeClr w14:val="tx1"/>
            </w14:solidFill>
          </w14:textFill>
        </w:rPr>
      </w:pPr>
      <w:r>
        <w:rPr>
          <w:snapToGrid w:val="0"/>
          <w:color w:val="000000" w:themeColor="text1"/>
          <w:sz w:val="24"/>
          <w:szCs w:val="24"/>
          <w:highlight w:val="none"/>
          <w14:textFill>
            <w14:solidFill>
              <w14:schemeClr w14:val="tx1"/>
            </w14:solidFill>
          </w14:textFill>
        </w:rPr>
        <w:t>（2）仪器各部件状态，如是否出现管路漏液、用过的样品容器未取出等情况；</w:t>
      </w:r>
    </w:p>
    <w:p w14:paraId="7BA303E1">
      <w:pPr>
        <w:pStyle w:val="2"/>
        <w:spacing w:after="0" w:line="360" w:lineRule="auto"/>
        <w:ind w:firstLine="480" w:firstLineChars="200"/>
        <w:rPr>
          <w:snapToGrid w:val="0"/>
          <w:color w:val="000000" w:themeColor="text1"/>
          <w:sz w:val="24"/>
          <w:szCs w:val="24"/>
          <w:highlight w:val="none"/>
          <w14:textFill>
            <w14:solidFill>
              <w14:schemeClr w14:val="tx1"/>
            </w14:solidFill>
          </w14:textFill>
        </w:rPr>
      </w:pPr>
      <w:r>
        <w:rPr>
          <w:snapToGrid w:val="0"/>
          <w:color w:val="000000" w:themeColor="text1"/>
          <w:sz w:val="24"/>
          <w:szCs w:val="24"/>
          <w:highlight w:val="none"/>
          <w14:textFill>
            <w14:solidFill>
              <w14:schemeClr w14:val="tx1"/>
            </w14:solidFill>
          </w14:textFill>
        </w:rPr>
        <w:t>（3）检查仪器运行参数是否正常，如量程、吸光度、运行方法等。对仪器设备进行检查后，发现问题要及时进行处理。若仪器运行正常而数据仍然异常，可联系仪器厂家处理。</w:t>
      </w:r>
    </w:p>
    <w:p w14:paraId="3FDCAFA6">
      <w:pPr>
        <w:pStyle w:val="2"/>
        <w:spacing w:after="0" w:line="360" w:lineRule="auto"/>
        <w:ind w:firstLine="480" w:firstLineChars="200"/>
        <w:rPr>
          <w:snapToGrid w:val="0"/>
          <w:color w:val="000000" w:themeColor="text1"/>
          <w:sz w:val="24"/>
          <w:szCs w:val="24"/>
          <w:highlight w:val="none"/>
          <w14:textFill>
            <w14:solidFill>
              <w14:schemeClr w14:val="tx1"/>
            </w14:solidFill>
          </w14:textFill>
        </w:rPr>
      </w:pPr>
      <w:r>
        <w:rPr>
          <w:snapToGrid w:val="0"/>
          <w:color w:val="000000" w:themeColor="text1"/>
          <w:sz w:val="24"/>
          <w:szCs w:val="24"/>
          <w:highlight w:val="none"/>
          <w14:textFill>
            <w14:solidFill>
              <w14:schemeClr w14:val="tx1"/>
            </w14:solidFill>
          </w14:textFill>
        </w:rPr>
        <w:t>（</w:t>
      </w:r>
      <w:r>
        <w:rPr>
          <w:snapToGrid w:val="0"/>
          <w:color w:val="000000" w:themeColor="text1"/>
          <w:sz w:val="24"/>
          <w:szCs w:val="24"/>
          <w:highlight w:val="none"/>
          <w:lang w:val="en-US"/>
          <w14:textFill>
            <w14:solidFill>
              <w14:schemeClr w14:val="tx1"/>
            </w14:solidFill>
          </w14:textFill>
        </w:rPr>
        <w:t>4</w:t>
      </w:r>
      <w:r>
        <w:rPr>
          <w:snapToGrid w:val="0"/>
          <w:color w:val="000000" w:themeColor="text1"/>
          <w:sz w:val="24"/>
          <w:szCs w:val="24"/>
          <w:highlight w:val="none"/>
          <w14:textFill>
            <w14:solidFill>
              <w14:schemeClr w14:val="tx1"/>
            </w14:solidFill>
          </w14:textFill>
        </w:rPr>
        <w:t>）标准溶液测定的相对误差要控制在10%内，如无法达到要求，应及时检查仪器，分析仪器出现较大偏差的原因，对仪器进行维修。</w:t>
      </w:r>
    </w:p>
    <w:p w14:paraId="4C530025">
      <w:pPr>
        <w:spacing w:line="360" w:lineRule="auto"/>
        <w:ind w:firstLine="482" w:firstLineChars="200"/>
        <w:outlineLvl w:val="1"/>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六</w:t>
      </w:r>
      <w:r>
        <w:rPr>
          <w:rFonts w:hint="eastAsia" w:ascii="宋体" w:hAnsi="宋体" w:cs="宋体"/>
          <w:b/>
          <w:color w:val="000000" w:themeColor="text1"/>
          <w:sz w:val="24"/>
          <w:highlight w:val="none"/>
          <w14:textFill>
            <w14:solidFill>
              <w14:schemeClr w14:val="tx1"/>
            </w14:solidFill>
          </w14:textFill>
        </w:rPr>
        <w:t>、服务条款</w:t>
      </w:r>
    </w:p>
    <w:p w14:paraId="6BA650D1">
      <w:pPr>
        <w:tabs>
          <w:tab w:val="left" w:pos="1678"/>
        </w:tabs>
        <w:spacing w:line="360" w:lineRule="auto"/>
        <w:ind w:firstLine="480" w:firstLineChars="200"/>
        <w:textAlignment w:val="baseline"/>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1、满足上述详细技术参数、运行保障技术支持要求。</w:t>
      </w:r>
    </w:p>
    <w:p w14:paraId="1A2BD1EA">
      <w:pPr>
        <w:tabs>
          <w:tab w:val="left" w:pos="1678"/>
        </w:tabs>
        <w:spacing w:line="360" w:lineRule="auto"/>
        <w:ind w:firstLine="480" w:firstLineChars="200"/>
        <w:textAlignment w:val="baseline"/>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2、服务期内试剂、耗材、配件更换、系统及应用软件升级、运行保障技术支持、维修等费用均由成交供应商承担，出现质量问题免费维修。</w:t>
      </w:r>
    </w:p>
    <w:p w14:paraId="08DEBC10">
      <w:pPr>
        <w:tabs>
          <w:tab w:val="left" w:pos="1678"/>
        </w:tabs>
        <w:spacing w:line="360" w:lineRule="auto"/>
        <w:ind w:firstLine="480" w:firstLineChars="200"/>
        <w:textAlignment w:val="baseline"/>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3、服务期内</w:t>
      </w:r>
      <w:r>
        <w:rPr>
          <w:rFonts w:hint="eastAsia" w:ascii="宋体" w:hAnsi="宋体" w:cs="宋体"/>
          <w:snapToGrid w:val="0"/>
          <w:color w:val="000000" w:themeColor="text1"/>
          <w:sz w:val="24"/>
          <w:highlight w:val="none"/>
          <w14:textFill>
            <w14:solidFill>
              <w14:schemeClr w14:val="tx1"/>
            </w14:solidFill>
          </w14:textFill>
        </w:rPr>
        <w:t>每两周至少一次</w:t>
      </w:r>
      <w:r>
        <w:rPr>
          <w:rFonts w:hint="eastAsia" w:ascii="宋体" w:hAnsi="宋体" w:cs="宋体"/>
          <w:color w:val="000000" w:themeColor="text1"/>
          <w:sz w:val="24"/>
          <w:highlight w:val="none"/>
          <w14:textFill>
            <w14:solidFill>
              <w14:schemeClr w14:val="tx1"/>
            </w14:solidFill>
          </w14:textFill>
        </w:rPr>
        <w:t>车辆及车载仪器的运行保障技术支持，试剂和耗材的更换周期不超过30天，如有突发环境监测事件，及时更换。同时收集清理废液，确保车内卫生。期间产生费用由成交供应商承担。运行保障技术支持人员在运行保障技术支持后需详细填写运行保障技术支持、校准记录。</w:t>
      </w:r>
    </w:p>
    <w:p w14:paraId="52C48384">
      <w:pPr>
        <w:tabs>
          <w:tab w:val="left" w:pos="1678"/>
        </w:tabs>
        <w:spacing w:line="360" w:lineRule="auto"/>
        <w:ind w:firstLine="480" w:firstLineChars="200"/>
        <w:textAlignment w:val="baseline"/>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4、服务期内当系统出现故障时，按照采购文件要求解决，故障处理结束后，及时报告采购人，由采购人确认故障处理情况。</w:t>
      </w:r>
    </w:p>
    <w:p w14:paraId="2DA63DB8">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5、服务期内当出现应急工作时，成交供应商需确保提供7×24小时及时的服务支持。</w:t>
      </w:r>
    </w:p>
    <w:p w14:paraId="5D31423A">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6、成交供应商需保证所有车载仪器设备更换的试剂、耗材及配件均来源于原厂。成交供应商需要在合同签订前提供原厂针对本项目的授权书。</w:t>
      </w:r>
    </w:p>
    <w:p w14:paraId="322BDD75">
      <w:pPr>
        <w:spacing w:line="360" w:lineRule="auto"/>
        <w:ind w:firstLine="480" w:firstLineChars="200"/>
        <w:rPr>
          <w:rFonts w:hint="eastAsia" w:ascii="宋体" w:hAnsi="宋体" w:cs="宋体"/>
          <w:b w:val="0"/>
          <w:bCs w:val="0"/>
          <w:color w:val="000000" w:themeColor="text1"/>
          <w:sz w:val="24"/>
          <w:highlight w:val="none"/>
          <w14:textFill>
            <w14:solidFill>
              <w14:schemeClr w14:val="tx1"/>
            </w14:solidFill>
          </w14:textFill>
        </w:rPr>
      </w:pPr>
      <w:r>
        <w:rPr>
          <w:rFonts w:hint="eastAsia" w:ascii="宋体" w:hAnsi="宋体" w:cs="宋体"/>
          <w:b w:val="0"/>
          <w:bCs w:val="0"/>
          <w:color w:val="000000" w:themeColor="text1"/>
          <w:sz w:val="24"/>
          <w:highlight w:val="none"/>
          <w14:textFill>
            <w14:solidFill>
              <w14:schemeClr w14:val="tx1"/>
            </w14:solidFill>
          </w14:textFill>
        </w:rPr>
        <w:t>7、运行保障技术支持期</w:t>
      </w:r>
      <w:r>
        <w:rPr>
          <w:rFonts w:hint="eastAsia" w:ascii="宋体" w:hAnsi="宋体" w:cs="宋体"/>
          <w:b w:val="0"/>
          <w:bCs w:val="0"/>
          <w:color w:val="000000" w:themeColor="text1"/>
          <w:sz w:val="24"/>
          <w:highlight w:val="none"/>
          <w:u w:val="single"/>
          <w14:textFill>
            <w14:solidFill>
              <w14:schemeClr w14:val="tx1"/>
            </w14:solidFill>
          </w14:textFill>
        </w:rPr>
        <w:t>一年</w:t>
      </w:r>
      <w:r>
        <w:rPr>
          <w:rFonts w:hint="eastAsia" w:ascii="宋体" w:hAnsi="宋体" w:cs="宋体"/>
          <w:b w:val="0"/>
          <w:bCs w:val="0"/>
          <w:color w:val="000000" w:themeColor="text1"/>
          <w:sz w:val="24"/>
          <w:highlight w:val="none"/>
          <w14:textFill>
            <w14:solidFill>
              <w14:schemeClr w14:val="tx1"/>
            </w14:solidFill>
          </w14:textFill>
        </w:rPr>
        <w:t>，从合同签订之日起计算。</w:t>
      </w:r>
    </w:p>
    <w:p w14:paraId="6CD4DDED">
      <w:pPr>
        <w:spacing w:line="360" w:lineRule="auto"/>
        <w:ind w:firstLine="482" w:firstLineChars="200"/>
        <w:outlineLvl w:val="1"/>
        <w:rPr>
          <w:rFonts w:hint="eastAsia" w:ascii="宋体" w:hAnsi="宋体" w:cs="宋体"/>
          <w:b/>
          <w:color w:val="000000" w:themeColor="text1"/>
          <w:sz w:val="24"/>
          <w:szCs w:val="24"/>
          <w:highlight w:val="none"/>
          <w:lang w:val="en-US" w:eastAsia="zh-CN"/>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七</w:t>
      </w:r>
      <w:r>
        <w:rPr>
          <w:rFonts w:hint="eastAsia" w:ascii="宋体" w:hAnsi="宋体" w:cs="宋体"/>
          <w:b/>
          <w:color w:val="000000" w:themeColor="text1"/>
          <w:sz w:val="24"/>
          <w:szCs w:val="24"/>
          <w:highlight w:val="none"/>
          <w14:textFill>
            <w14:solidFill>
              <w14:schemeClr w14:val="tx1"/>
            </w14:solidFill>
          </w14:textFill>
        </w:rPr>
        <w:t>、</w:t>
      </w:r>
      <w:r>
        <w:rPr>
          <w:rFonts w:hint="eastAsia" w:ascii="宋体" w:hAnsi="宋体" w:cs="宋体"/>
          <w:b/>
          <w:color w:val="000000" w:themeColor="text1"/>
          <w:sz w:val="24"/>
          <w:szCs w:val="24"/>
          <w:highlight w:val="none"/>
          <w:lang w:val="en-US" w:eastAsia="zh-CN"/>
          <w14:textFill>
            <w14:solidFill>
              <w14:schemeClr w14:val="tx1"/>
            </w14:solidFill>
          </w14:textFill>
        </w:rPr>
        <w:t>运维服务项目比价资格确认</w:t>
      </w:r>
    </w:p>
    <w:p w14:paraId="3FACD860">
      <w:pPr>
        <w:spacing w:line="360" w:lineRule="auto"/>
        <w:ind w:firstLine="480" w:firstLineChars="200"/>
        <w:rPr>
          <w:rFonts w:hint="default" w:ascii="宋体" w:hAnsi="宋体" w:cs="宋体"/>
          <w:b w:val="0"/>
          <w:bCs/>
          <w:color w:val="000000" w:themeColor="text1"/>
          <w:sz w:val="32"/>
          <w:szCs w:val="32"/>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根据《江苏省淮安环境监测中心货物与服务类询价采购实施细则（暂行）》第六条规定要求，由购买方组织开展现场勘察对接，由购买方询价小组现场确认供应商是否具有运维服务能力，以此判定是否具有比价资格，不具备能力的潜在供应商，经购买方询价小组确认后可取消比价资格。</w:t>
      </w:r>
    </w:p>
    <w:p w14:paraId="5AA60D98">
      <w:pPr>
        <w:spacing w:line="360" w:lineRule="auto"/>
        <w:ind w:firstLine="482" w:firstLineChars="200"/>
        <w:outlineLvl w:val="1"/>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八</w:t>
      </w:r>
      <w:r>
        <w:rPr>
          <w:rFonts w:hint="eastAsia" w:ascii="宋体" w:hAnsi="宋体" w:cs="宋体"/>
          <w:b/>
          <w:color w:val="000000" w:themeColor="text1"/>
          <w:sz w:val="24"/>
          <w:highlight w:val="none"/>
          <w14:textFill>
            <w14:solidFill>
              <w14:schemeClr w14:val="tx1"/>
            </w14:solidFill>
          </w14:textFill>
        </w:rPr>
        <w:t>、违约责任</w:t>
      </w:r>
    </w:p>
    <w:p w14:paraId="26449458">
      <w:pPr>
        <w:spacing w:line="360" w:lineRule="auto"/>
        <w:ind w:firstLine="480" w:firstLineChars="200"/>
        <w:rPr>
          <w:rFonts w:hint="eastAsia" w:ascii="宋体" w:hAnsi="宋体" w:cs="宋体"/>
          <w:b w:val="0"/>
          <w:bCs w:val="0"/>
          <w:color w:val="000000" w:themeColor="text1"/>
          <w:sz w:val="24"/>
          <w:highlight w:val="none"/>
          <w14:textFill>
            <w14:solidFill>
              <w14:schemeClr w14:val="tx1"/>
            </w14:solidFill>
          </w14:textFill>
        </w:rPr>
      </w:pPr>
      <w:r>
        <w:rPr>
          <w:rFonts w:hint="eastAsia" w:ascii="宋体" w:hAnsi="宋体" w:cs="宋体"/>
          <w:b w:val="0"/>
          <w:bCs w:val="0"/>
          <w:color w:val="000000" w:themeColor="text1"/>
          <w:sz w:val="24"/>
          <w:highlight w:val="none"/>
          <w14:textFill>
            <w14:solidFill>
              <w14:schemeClr w14:val="tx1"/>
            </w14:solidFill>
          </w14:textFill>
        </w:rPr>
        <w:t>1、成交供应商违约，</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购买方</w:t>
      </w:r>
      <w:r>
        <w:rPr>
          <w:rFonts w:hint="eastAsia" w:ascii="宋体" w:hAnsi="宋体" w:cs="宋体"/>
          <w:b w:val="0"/>
          <w:bCs w:val="0"/>
          <w:color w:val="000000" w:themeColor="text1"/>
          <w:sz w:val="24"/>
          <w:highlight w:val="none"/>
          <w14:textFill>
            <w14:solidFill>
              <w14:schemeClr w14:val="tx1"/>
            </w14:solidFill>
          </w14:textFill>
        </w:rPr>
        <w:t>可扣除相应的履约保证金。</w:t>
      </w:r>
    </w:p>
    <w:p w14:paraId="10ADE8A3">
      <w:pPr>
        <w:spacing w:line="360" w:lineRule="auto"/>
        <w:ind w:firstLine="480" w:firstLineChars="200"/>
        <w:rPr>
          <w:rFonts w:hint="eastAsia" w:ascii="宋体" w:hAnsi="宋体" w:cs="宋体"/>
          <w:b w:val="0"/>
          <w:bCs w:val="0"/>
          <w:color w:val="000000" w:themeColor="text1"/>
          <w:sz w:val="24"/>
          <w:highlight w:val="none"/>
          <w14:textFill>
            <w14:solidFill>
              <w14:schemeClr w14:val="tx1"/>
            </w14:solidFill>
          </w14:textFill>
        </w:rPr>
      </w:pPr>
      <w:r>
        <w:rPr>
          <w:rFonts w:hint="eastAsia" w:ascii="宋体" w:hAnsi="宋体" w:cs="宋体"/>
          <w:b w:val="0"/>
          <w:bCs w:val="0"/>
          <w:color w:val="000000" w:themeColor="text1"/>
          <w:sz w:val="24"/>
          <w:highlight w:val="none"/>
          <w14:textFill>
            <w14:solidFill>
              <w14:schemeClr w14:val="tx1"/>
            </w14:solidFill>
          </w14:textFill>
        </w:rPr>
        <w:t>2、成交供应商未按采购需求约定的时间和质量标准提供服务，但未给</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购买方</w:t>
      </w:r>
      <w:r>
        <w:rPr>
          <w:rFonts w:hint="eastAsia" w:ascii="宋体" w:hAnsi="宋体" w:cs="宋体"/>
          <w:b w:val="0"/>
          <w:bCs w:val="0"/>
          <w:color w:val="000000" w:themeColor="text1"/>
          <w:sz w:val="24"/>
          <w:highlight w:val="none"/>
          <w14:textFill>
            <w14:solidFill>
              <w14:schemeClr w14:val="tx1"/>
            </w14:solidFill>
          </w14:textFill>
        </w:rPr>
        <w:t>造成损失的，</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购买方</w:t>
      </w:r>
      <w:r>
        <w:rPr>
          <w:rFonts w:hint="eastAsia" w:ascii="宋体" w:hAnsi="宋体" w:cs="宋体"/>
          <w:b w:val="0"/>
          <w:bCs w:val="0"/>
          <w:color w:val="000000" w:themeColor="text1"/>
          <w:sz w:val="24"/>
          <w:highlight w:val="none"/>
          <w14:textFill>
            <w14:solidFill>
              <w14:schemeClr w14:val="tx1"/>
            </w14:solidFill>
          </w14:textFill>
        </w:rPr>
        <w:t>可要求成交供应商整改，成交供应商在双方协定期限内达到甲方或第三方评估机构认定的质量标准后，</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购买方</w:t>
      </w:r>
      <w:r>
        <w:rPr>
          <w:rFonts w:hint="eastAsia" w:ascii="宋体" w:hAnsi="宋体" w:cs="宋体"/>
          <w:b w:val="0"/>
          <w:bCs w:val="0"/>
          <w:color w:val="000000" w:themeColor="text1"/>
          <w:sz w:val="24"/>
          <w:highlight w:val="none"/>
          <w14:textFill>
            <w14:solidFill>
              <w14:schemeClr w14:val="tx1"/>
            </w14:solidFill>
          </w14:textFill>
        </w:rPr>
        <w:t>应支付相应的服务费用；否则，</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购买方</w:t>
      </w:r>
      <w:r>
        <w:rPr>
          <w:rFonts w:hint="eastAsia" w:ascii="宋体" w:hAnsi="宋体" w:cs="宋体"/>
          <w:b w:val="0"/>
          <w:bCs w:val="0"/>
          <w:color w:val="000000" w:themeColor="text1"/>
          <w:sz w:val="24"/>
          <w:highlight w:val="none"/>
          <w14:textFill>
            <w14:solidFill>
              <w14:schemeClr w14:val="tx1"/>
            </w14:solidFill>
          </w14:textFill>
        </w:rPr>
        <w:t>有权解除本合同。</w:t>
      </w:r>
    </w:p>
    <w:p w14:paraId="6C2405A0">
      <w:pPr>
        <w:spacing w:line="360" w:lineRule="auto"/>
        <w:ind w:firstLine="480" w:firstLineChars="200"/>
        <w:rPr>
          <w:rFonts w:hint="eastAsia" w:ascii="宋体" w:hAnsi="宋体" w:cs="宋体"/>
          <w:b w:val="0"/>
          <w:bCs w:val="0"/>
          <w:color w:val="000000" w:themeColor="text1"/>
          <w:sz w:val="24"/>
          <w:highlight w:val="none"/>
          <w14:textFill>
            <w14:solidFill>
              <w14:schemeClr w14:val="tx1"/>
            </w14:solidFill>
          </w14:textFill>
        </w:rPr>
      </w:pPr>
      <w:r>
        <w:rPr>
          <w:rFonts w:hint="eastAsia" w:ascii="宋体" w:hAnsi="宋体" w:cs="宋体"/>
          <w:b w:val="0"/>
          <w:bCs w:val="0"/>
          <w:color w:val="000000" w:themeColor="text1"/>
          <w:sz w:val="24"/>
          <w:highlight w:val="none"/>
          <w14:textFill>
            <w14:solidFill>
              <w14:schemeClr w14:val="tx1"/>
            </w14:solidFill>
          </w14:textFill>
        </w:rPr>
        <w:t>3、成交供应商未按合同约定的时间和质量标准提供服务，给</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购买方</w:t>
      </w:r>
      <w:r>
        <w:rPr>
          <w:rFonts w:hint="eastAsia" w:ascii="宋体" w:hAnsi="宋体" w:cs="宋体"/>
          <w:b w:val="0"/>
          <w:bCs w:val="0"/>
          <w:color w:val="000000" w:themeColor="text1"/>
          <w:sz w:val="24"/>
          <w:highlight w:val="none"/>
          <w14:textFill>
            <w14:solidFill>
              <w14:schemeClr w14:val="tx1"/>
            </w14:solidFill>
          </w14:textFill>
        </w:rPr>
        <w:t>造成损失的，</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购买方</w:t>
      </w:r>
      <w:r>
        <w:rPr>
          <w:rFonts w:hint="eastAsia" w:ascii="宋体" w:hAnsi="宋体" w:cs="宋体"/>
          <w:b w:val="0"/>
          <w:bCs w:val="0"/>
          <w:color w:val="000000" w:themeColor="text1"/>
          <w:sz w:val="24"/>
          <w:highlight w:val="none"/>
          <w14:textFill>
            <w14:solidFill>
              <w14:schemeClr w14:val="tx1"/>
            </w14:solidFill>
          </w14:textFill>
        </w:rPr>
        <w:t>可要求成交供应商按实赔偿；因成交供应商服务质量问题导致甲方无法实现合同目的的，</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购买方</w:t>
      </w:r>
      <w:r>
        <w:rPr>
          <w:rFonts w:hint="eastAsia" w:ascii="宋体" w:hAnsi="宋体" w:cs="宋体"/>
          <w:b w:val="0"/>
          <w:bCs w:val="0"/>
          <w:color w:val="000000" w:themeColor="text1"/>
          <w:sz w:val="24"/>
          <w:highlight w:val="none"/>
          <w14:textFill>
            <w14:solidFill>
              <w14:schemeClr w14:val="tx1"/>
            </w14:solidFill>
          </w14:textFill>
        </w:rPr>
        <w:t>有权解除合同。</w:t>
      </w:r>
    </w:p>
    <w:p w14:paraId="62883DB1">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val="0"/>
          <w:bCs w:val="0"/>
          <w:color w:val="000000" w:themeColor="text1"/>
          <w:sz w:val="24"/>
          <w:highlight w:val="none"/>
          <w14:textFill>
            <w14:solidFill>
              <w14:schemeClr w14:val="tx1"/>
            </w14:solidFill>
          </w14:textFill>
        </w:rPr>
        <w:t>4、其他违约责任约定</w:t>
      </w:r>
      <w:r>
        <w:rPr>
          <w:rFonts w:hint="eastAsia" w:ascii="宋体" w:hAnsi="宋体" w:cs="宋体"/>
          <w:b w:val="0"/>
          <w:bCs w:val="0"/>
          <w:color w:val="000000" w:themeColor="text1"/>
          <w:sz w:val="24"/>
          <w:highlight w:val="none"/>
          <w:lang w:eastAsia="zh-CN"/>
          <w14:textFill>
            <w14:solidFill>
              <w14:schemeClr w14:val="tx1"/>
            </w14:solidFill>
          </w14:textFill>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3C0041" w:csb1="A00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496"/>
    <w:rsid w:val="00184426"/>
    <w:rsid w:val="002D0496"/>
    <w:rsid w:val="00363C9C"/>
    <w:rsid w:val="00830E58"/>
    <w:rsid w:val="00CA37CF"/>
    <w:rsid w:val="06BB374A"/>
    <w:rsid w:val="0A2A2D21"/>
    <w:rsid w:val="0E1C5AFD"/>
    <w:rsid w:val="0F5A449B"/>
    <w:rsid w:val="10512CC9"/>
    <w:rsid w:val="191B220A"/>
    <w:rsid w:val="1A4F4EFA"/>
    <w:rsid w:val="1D3C3AC6"/>
    <w:rsid w:val="216516B7"/>
    <w:rsid w:val="21C94B01"/>
    <w:rsid w:val="25C2652E"/>
    <w:rsid w:val="289E280E"/>
    <w:rsid w:val="2A5516BC"/>
    <w:rsid w:val="2AFD6434"/>
    <w:rsid w:val="2B1233F3"/>
    <w:rsid w:val="2B4F70BA"/>
    <w:rsid w:val="2C7F3886"/>
    <w:rsid w:val="31903E13"/>
    <w:rsid w:val="32F85A5E"/>
    <w:rsid w:val="35607A21"/>
    <w:rsid w:val="3BD31641"/>
    <w:rsid w:val="3CC73C28"/>
    <w:rsid w:val="3D9274E1"/>
    <w:rsid w:val="3E3F676B"/>
    <w:rsid w:val="3F2311B1"/>
    <w:rsid w:val="42937435"/>
    <w:rsid w:val="43925E19"/>
    <w:rsid w:val="48E62A29"/>
    <w:rsid w:val="48EA1829"/>
    <w:rsid w:val="4ADE22DA"/>
    <w:rsid w:val="4CD15B5A"/>
    <w:rsid w:val="4DA67DEA"/>
    <w:rsid w:val="56E93C8F"/>
    <w:rsid w:val="5B0174DF"/>
    <w:rsid w:val="5FFB00D5"/>
    <w:rsid w:val="63281CC0"/>
    <w:rsid w:val="64140B6B"/>
    <w:rsid w:val="67325A8A"/>
    <w:rsid w:val="69074D20"/>
    <w:rsid w:val="6B8D0990"/>
    <w:rsid w:val="6F367DF4"/>
    <w:rsid w:val="76692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hint="eastAsia" w:ascii="宋体" w:hAnsi="宋体" w:cs="宋体"/>
      <w:kern w:val="0"/>
      <w:sz w:val="22"/>
      <w:szCs w:val="22"/>
      <w:lang w:val="zh-CN" w:bidi="zh-CN"/>
    </w:rPr>
  </w:style>
  <w:style w:type="paragraph" w:customStyle="1" w:styleId="3">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首行缩进"/>
    <w:basedOn w:val="1"/>
    <w:qFormat/>
    <w:uiPriority w:val="0"/>
    <w:pPr>
      <w:ind w:firstLine="480" w:firstLineChars="200"/>
    </w:pPr>
    <w:rPr>
      <w:rFonts w:ascii="Calibri" w:hAnsi="Calibri" w:eastAsia="Calibri"/>
      <w:kern w:val="0"/>
      <w:sz w:val="20"/>
      <w:szCs w:val="20"/>
    </w:rPr>
  </w:style>
  <w:style w:type="character" w:customStyle="1" w:styleId="10">
    <w:name w:val="页眉 字符"/>
    <w:basedOn w:val="8"/>
    <w:link w:val="5"/>
    <w:qFormat/>
    <w:uiPriority w:val="0"/>
    <w:rPr>
      <w:rFonts w:ascii="Times New Roman" w:hAnsi="Times New Roman" w:eastAsia="宋体" w:cs="Times New Roman"/>
      <w:kern w:val="2"/>
      <w:sz w:val="18"/>
      <w:szCs w:val="18"/>
    </w:rPr>
  </w:style>
  <w:style w:type="character" w:customStyle="1" w:styleId="11">
    <w:name w:val="页脚 字符"/>
    <w:basedOn w:val="8"/>
    <w:link w:val="4"/>
    <w:qFormat/>
    <w:uiPriority w:val="0"/>
    <w:rPr>
      <w:rFonts w:ascii="Times New Roman" w:hAnsi="Times New Roman" w:eastAsia="宋体" w:cs="Times New Roman"/>
      <w:kern w:val="2"/>
      <w:sz w:val="18"/>
      <w:szCs w:val="18"/>
    </w:rPr>
  </w:style>
  <w:style w:type="paragraph" w:customStyle="1" w:styleId="12">
    <w:name w:val="表格"/>
    <w:basedOn w:val="1"/>
    <w:qFormat/>
    <w:uiPriority w:val="0"/>
    <w:pPr>
      <w:adjustRightInd w:val="0"/>
      <w:snapToGrid w:val="0"/>
      <w:jc w:val="center"/>
    </w:pPr>
    <w:rPr>
      <w:rFonts w:ascii="Times New Roman" w:hAnsi="Times New Roman" w:eastAsia="Times New Roman" w:cs="Times New Roman"/>
      <w:kern w:val="2"/>
      <w:sz w:val="24"/>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3788</Words>
  <Characters>3853</Characters>
  <Lines>21</Lines>
  <Paragraphs>6</Paragraphs>
  <TotalTime>2</TotalTime>
  <ScaleCrop>false</ScaleCrop>
  <LinksUpToDate>false</LinksUpToDate>
  <CharactersWithSpaces>3855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2026-01-19T09:34:00Z</dcterms:created>
  <dc:creator>Administrator</dc:creator>
  <cp:lastModifiedBy>阡陌</cp:lastModifiedBy>
  <dcterms:modified xsi:type="dcterms:W3CDTF">2026-03-11T01:07:35Z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36C726C466C6441982F3BDF403C1FCC4_13</vt:lpwstr>
  </property>
  <property fmtid="{D5CDD505-2E9C-101B-9397-08002B2CF9AE}" pid="4" name="KSOTemplateDocerSaveRecord">
    <vt:lpwstr>eyJoZGlkIjoiMzEwNTM5NzYwMDRjMzkwZTVkZjY2ODkwMGIxNGU0OTUiLCJ1c2VySWQiOiI1MTUzMDA0MjAifQ==</vt:lpwstr>
  </property>
</Properties>
</file>